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76" w:type="dxa"/>
        <w:tblInd w:w="-5" w:type="dxa"/>
        <w:tblLayout w:type="fixed"/>
        <w:tblLook w:val="0000"/>
      </w:tblPr>
      <w:tblGrid>
        <w:gridCol w:w="633"/>
        <w:gridCol w:w="1384"/>
        <w:gridCol w:w="1158"/>
        <w:gridCol w:w="4876"/>
        <w:gridCol w:w="2694"/>
        <w:gridCol w:w="3478"/>
        <w:gridCol w:w="729"/>
        <w:gridCol w:w="624"/>
      </w:tblGrid>
      <w:tr w:rsidR="00CE0B68" w:rsidTr="0058306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68" w:rsidRDefault="00CE0B68">
            <w:pPr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68" w:rsidRDefault="00CE0B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68" w:rsidRDefault="00CE0B68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</w:p>
          <w:p w:rsidR="00CE0B68" w:rsidRDefault="00CE0B68">
            <w:pPr>
              <w:snapToGrid w:val="0"/>
              <w:ind w:left="113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Долж-ность</w:t>
            </w:r>
            <w:proofErr w:type="spellEnd"/>
            <w:proofErr w:type="gramEnd"/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68" w:rsidRDefault="00CE0B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Звания,</w:t>
            </w:r>
          </w:p>
          <w:p w:rsidR="00CE0B68" w:rsidRDefault="00CE0B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награды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68" w:rsidRDefault="00CE0B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Образование,</w:t>
            </w:r>
          </w:p>
          <w:p w:rsidR="00CE0B68" w:rsidRDefault="00CE0B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68" w:rsidRDefault="00CE0B68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Категория,</w:t>
            </w:r>
          </w:p>
          <w:p w:rsidR="00CE0B68" w:rsidRDefault="00CE0B68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данные</w:t>
            </w:r>
          </w:p>
          <w:p w:rsidR="00CE0B68" w:rsidRDefault="00CE0B68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повышении</w:t>
            </w:r>
          </w:p>
          <w:p w:rsidR="00CE0B68" w:rsidRDefault="00CE0B68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квалификации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0B68" w:rsidRDefault="00CE0B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</w:t>
            </w:r>
          </w:p>
          <w:p w:rsidR="00CE0B68" w:rsidRDefault="00CE0B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стаж</w:t>
            </w:r>
          </w:p>
          <w:p w:rsidR="00CE0B68" w:rsidRDefault="00CE0B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работы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0B68" w:rsidRDefault="00CE0B6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Пед</w:t>
            </w:r>
            <w:proofErr w:type="spellEnd"/>
          </w:p>
          <w:p w:rsidR="00CE0B68" w:rsidRDefault="00CE0B68">
            <w:pPr>
              <w:snapToGrid w:val="0"/>
              <w:jc w:val="center"/>
            </w:pPr>
            <w:r>
              <w:rPr>
                <w:b/>
                <w:bCs/>
                <w:sz w:val="22"/>
                <w:szCs w:val="22"/>
              </w:rPr>
              <w:t>стаж</w:t>
            </w:r>
          </w:p>
        </w:tc>
      </w:tr>
      <w:tr w:rsidR="00CE0B68" w:rsidTr="00583060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68" w:rsidRDefault="00CE0B68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68" w:rsidRDefault="00CE0B68">
            <w:pPr>
              <w:pStyle w:val="12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Емохонова</w:t>
            </w:r>
            <w:proofErr w:type="spellEnd"/>
          </w:p>
          <w:p w:rsidR="00CE0B68" w:rsidRDefault="00CE0B68">
            <w:pPr>
              <w:pStyle w:val="12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Ольга</w:t>
            </w:r>
          </w:p>
          <w:p w:rsidR="00CE0B68" w:rsidRDefault="00CE0B68">
            <w:pPr>
              <w:snapToGrid w:val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Викторов-на</w:t>
            </w:r>
            <w:proofErr w:type="spellEnd"/>
            <w:proofErr w:type="gramEnd"/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68" w:rsidRDefault="00CE0B68">
            <w:pPr>
              <w:snapToGrid w:val="0"/>
              <w:rPr>
                <w:sz w:val="22"/>
                <w:szCs w:val="22"/>
              </w:rPr>
            </w:pPr>
          </w:p>
          <w:p w:rsidR="00CE0B68" w:rsidRDefault="00CE0B68"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68" w:rsidRDefault="00CE0B68">
            <w:pPr>
              <w:pStyle w:val="12"/>
              <w:jc w:val="both"/>
            </w:pPr>
            <w:r>
              <w:t>2001г.; Почетная грамота Министерства образования РФ «За многолетнюю педагогическую деятельность, большой вклад в дело подготовки квалифицированных специалистов»,</w:t>
            </w:r>
          </w:p>
          <w:p w:rsidR="00CE0B68" w:rsidRDefault="00CE0B68">
            <w:pPr>
              <w:pStyle w:val="12"/>
              <w:jc w:val="both"/>
            </w:pPr>
          </w:p>
          <w:p w:rsidR="00CE0B68" w:rsidRDefault="00CE0B68">
            <w:pPr>
              <w:pStyle w:val="12"/>
              <w:jc w:val="both"/>
            </w:pPr>
            <w:r>
              <w:t>2009г.; Нагрудный знак «Почетный работник СПО РФ»  «За заслуги в области образования»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2009г.; Почетная грамота Министерства образования Пензенской области «За активную плодотворную работу по подготовке и воспитанию рабочих кадров» </w:t>
            </w: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2009г.; Благодарность Министерства образования Пензенской области «За активное участие в финальных соревнованиях </w:t>
            </w:r>
            <w:r>
              <w:rPr>
                <w:sz w:val="22"/>
                <w:szCs w:val="22"/>
                <w:lang w:val="en-US"/>
              </w:rPr>
              <w:t>XV</w:t>
            </w:r>
            <w:r>
              <w:rPr>
                <w:sz w:val="22"/>
                <w:szCs w:val="22"/>
              </w:rPr>
              <w:t xml:space="preserve"> Российского смотра физической подготовленности учащейся молодежи» (приказ Министерства образования Пензенской области № 264-кн от 30.10.2009)</w:t>
            </w: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pStyle w:val="12"/>
              <w:jc w:val="both"/>
            </w:pPr>
            <w:r>
              <w:t xml:space="preserve">2011г.; Свидетельство о занесении на Доску Почета </w:t>
            </w:r>
            <w:proofErr w:type="gramStart"/>
            <w:r>
              <w:t>г</w:t>
            </w:r>
            <w:proofErr w:type="gramEnd"/>
            <w:r>
              <w:t>. Кузнецка, «За заслуги в проведении в жизнь социально-экономических преобразований, высокие результаты в профессиональной деятельности»,</w:t>
            </w: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</w:pPr>
            <w:r>
              <w:rPr>
                <w:sz w:val="22"/>
                <w:szCs w:val="22"/>
              </w:rPr>
              <w:t>2011г.; Почетная грамота Министерства образования Пензенской области «За многолетний добросовестный труд, значительные успехи в организации и совершенствовании учебного и воспитательного процессов, большой вклад в подготовку квалифицированных специалистов»,</w:t>
            </w:r>
          </w:p>
          <w:p w:rsidR="00CE0B68" w:rsidRDefault="00CE0B68">
            <w:pPr>
              <w:pStyle w:val="12"/>
              <w:jc w:val="both"/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2012г.; Грамота Администрации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. Кузнецка, </w:t>
            </w:r>
          </w:p>
          <w:p w:rsidR="00CE0B68" w:rsidRDefault="00CE0B68">
            <w:pPr>
              <w:spacing w:line="100" w:lineRule="atLeast"/>
              <w:jc w:val="both"/>
            </w:pPr>
            <w:r>
              <w:rPr>
                <w:sz w:val="22"/>
                <w:szCs w:val="22"/>
              </w:rPr>
              <w:t>«За личный вклад в решение задач ГО, предупреждения ЧС и обеспечения пожарной безопасности в 2012 г.»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</w:pPr>
            <w:r>
              <w:rPr>
                <w:rFonts w:ascii="Times New Roman" w:hAnsi="Times New Roman" w:cs="Times New Roman"/>
              </w:rPr>
              <w:t>2012г.; Почетная грамота Законодательного Собрания Пензенской области  с вручением лацканного знака «За многолетний добросовестный труд, большой вклад в развитие системы проф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бразования Пензенской обл.» (распоряжение Председателя Законодательного Собрания № 255-р от 05.06.2012)</w:t>
            </w:r>
          </w:p>
          <w:p w:rsidR="00CE0B68" w:rsidRDefault="00CE0B68">
            <w:pPr>
              <w:pStyle w:val="12"/>
              <w:jc w:val="both"/>
            </w:pPr>
          </w:p>
          <w:p w:rsidR="00CE0B68" w:rsidRDefault="00CE0B68">
            <w:pPr>
              <w:pStyle w:val="12"/>
              <w:jc w:val="both"/>
            </w:pPr>
            <w:r>
              <w:t xml:space="preserve">2012г.; Благодарственное письмо Губернатора Пензенской области «За личный вклад и активное участие в организации и проведении областного конкурса профессионального мастерства «Лучший по профессии», </w:t>
            </w:r>
          </w:p>
          <w:p w:rsidR="00CE0B68" w:rsidRDefault="00CE0B68">
            <w:pPr>
              <w:pStyle w:val="12"/>
              <w:jc w:val="both"/>
            </w:pPr>
          </w:p>
          <w:p w:rsidR="00CE0B68" w:rsidRDefault="00CE0B68">
            <w:pPr>
              <w:pStyle w:val="12"/>
              <w:jc w:val="both"/>
            </w:pPr>
            <w:r>
              <w:t>2012 г.; Почетный нагрудный знак «Лидер СПО – 2012» за победу в номинации «Директор – лидер в развитии кадрового потенциала региона»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2013г.; Благодарность «За содействие в подготовке и направлении представителей на заключительное мероприятие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-го Всероссийского конкурса достижений талантливой молодежи «Национальное Достояние России», проходившего в </w:t>
            </w:r>
            <w:proofErr w:type="spellStart"/>
            <w:r>
              <w:rPr>
                <w:sz w:val="22"/>
                <w:szCs w:val="22"/>
              </w:rPr>
              <w:t>д</w:t>
            </w:r>
            <w:proofErr w:type="spellEnd"/>
            <w:r>
              <w:rPr>
                <w:sz w:val="22"/>
                <w:szCs w:val="22"/>
              </w:rPr>
              <w:t>/о «</w:t>
            </w:r>
            <w:proofErr w:type="spellStart"/>
            <w:r>
              <w:rPr>
                <w:sz w:val="22"/>
                <w:szCs w:val="22"/>
              </w:rPr>
              <w:t>Нецепино</w:t>
            </w:r>
            <w:proofErr w:type="spellEnd"/>
            <w:r>
              <w:rPr>
                <w:sz w:val="22"/>
                <w:szCs w:val="22"/>
              </w:rPr>
              <w:t>» УД Президента РФ в 2013 году; значительный вклад в дело сохранения и восполнения интеллектуального потенциала государства, воспитания нового талантливого поколения»</w:t>
            </w: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2013г.; Благодарственное письмо «Ассоциации творческих педагогов России» «За активное участие сотрудников образовательного </w:t>
            </w:r>
            <w:r>
              <w:rPr>
                <w:sz w:val="22"/>
                <w:szCs w:val="22"/>
              </w:rPr>
              <w:lastRenderedPageBreak/>
              <w:t xml:space="preserve">учреждения во Всероссийском </w:t>
            </w:r>
            <w:proofErr w:type="spellStart"/>
            <w:r>
              <w:rPr>
                <w:sz w:val="22"/>
                <w:szCs w:val="22"/>
              </w:rPr>
              <w:t>интернет-конкурсе</w:t>
            </w:r>
            <w:proofErr w:type="spellEnd"/>
            <w:r>
              <w:rPr>
                <w:sz w:val="22"/>
                <w:szCs w:val="22"/>
              </w:rPr>
              <w:t xml:space="preserve"> педагогического творчества в 2012/2013 учебном году; за создание условий для проф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азвития и обмена опытом между педагогами образовательных учреждений, использующих информационно-коммуникационные технологии в проф.деятельности»</w:t>
            </w: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2013 г.; Почетный нагрудный знак «Лидер СПО России» и диплом Всероссийского конкурса «Лидер СПО – 2012», победитель в номинации «Директор – лидер в развитии кадрового потенциала региона», </w:t>
            </w:r>
          </w:p>
          <w:p w:rsidR="00CE0B68" w:rsidRDefault="00CE0B68">
            <w:pPr>
              <w:snapToGrid w:val="0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 г.; Архиерейская грамота,  «За многолетнее сотрудничество и помощь церковно-приходской школе Вознесенского собора»</w:t>
            </w:r>
          </w:p>
          <w:p w:rsidR="00CE0B68" w:rsidRDefault="00CE0B68">
            <w:pPr>
              <w:snapToGrid w:val="0"/>
              <w:rPr>
                <w:sz w:val="22"/>
                <w:szCs w:val="22"/>
              </w:rPr>
            </w:pPr>
          </w:p>
          <w:p w:rsidR="00CE0B68" w:rsidRDefault="00CE0B68">
            <w:pPr>
              <w:pStyle w:val="12"/>
              <w:snapToGrid w:val="0"/>
              <w:jc w:val="both"/>
            </w:pPr>
            <w:r>
              <w:t>2015г.; Почетная грамота Законодательного собрания Пензенской области с вручением лацканного знака</w:t>
            </w:r>
          </w:p>
          <w:p w:rsidR="00CE0B68" w:rsidRDefault="00CE0B68">
            <w:pPr>
              <w:pStyle w:val="12"/>
              <w:snapToGrid w:val="0"/>
              <w:jc w:val="both"/>
            </w:pPr>
            <w:r>
              <w:t xml:space="preserve">«За многолетний добросовестный труд, большой вклад в дело подготовки квалифицированных специалистов и в связи с 75-летием системы профессионального образования ПО»  (Распоряжение Председателя Законодательного Собрания 2 519 – </w:t>
            </w:r>
            <w:proofErr w:type="spellStart"/>
            <w:r>
              <w:t>рн</w:t>
            </w:r>
            <w:proofErr w:type="spellEnd"/>
            <w:r>
              <w:t xml:space="preserve"> от 01.10.2015)</w:t>
            </w:r>
          </w:p>
          <w:p w:rsidR="00CE0B68" w:rsidRDefault="00CE0B68">
            <w:pPr>
              <w:pStyle w:val="12"/>
              <w:snapToGrid w:val="0"/>
              <w:jc w:val="both"/>
            </w:pPr>
          </w:p>
          <w:p w:rsidR="00CE0B68" w:rsidRDefault="00CE0B68">
            <w:pPr>
              <w:pStyle w:val="12"/>
              <w:snapToGrid w:val="0"/>
              <w:jc w:val="both"/>
            </w:pPr>
            <w:r>
              <w:t>2015г.; Почетная грамота Общественно-государственного физкультурно-спортивного объединения (ОГФСО) «Юность России» (г</w:t>
            </w:r>
            <w:proofErr w:type="gramStart"/>
            <w:r>
              <w:t>.М</w:t>
            </w:r>
            <w:proofErr w:type="gramEnd"/>
            <w:r>
              <w:t>осква)</w:t>
            </w:r>
          </w:p>
          <w:p w:rsidR="00CE0B68" w:rsidRDefault="00CE0B68">
            <w:pPr>
              <w:pStyle w:val="12"/>
              <w:snapToGrid w:val="0"/>
              <w:jc w:val="both"/>
            </w:pPr>
            <w:r>
              <w:t>«За многолетний вклад в физическое воспитание молодежи, успехи в областных, Всероссийских соревнованиях и в связи с 75-летием создания государственной системы начального профессионального образования»  (Приказ ОГФСО «Юность России» № 58 от 28.09.2015)</w:t>
            </w:r>
          </w:p>
          <w:p w:rsidR="00CE0B68" w:rsidRDefault="00CE0B68">
            <w:pPr>
              <w:pStyle w:val="12"/>
              <w:snapToGrid w:val="0"/>
              <w:jc w:val="both"/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2015г.; Благодарственное письмо Губернатора Пензенской области   «За большой вклад в  организацию и проведение областного конкурса профессионального мастерства «Лучший по профессии в 2015 году»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г.; Почетная грамота Министерства образования Пензенской области  «За многолетний добросовестный труд, значительный вклад в развитие системы профессионального образования Пензенской области».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Благодарность Губернатора Пензенской области «За многолетний  добросовестный труд, профессионализм и большой вклад в дело подготовки квалифицированных специалистов»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Благодарственное письмо Общественного совета при ОМВД России по г. Кузнецку «За проявленную активную гражданскую позицию и помощь в решении наиболее важных вопросов взаимодействия органов внутренних дел и представителей гражданского общества».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 Благодарственное письмо ФГБОУ </w:t>
            </w:r>
            <w:proofErr w:type="gramStart"/>
            <w:r>
              <w:rPr>
                <w:rFonts w:ascii="Times New Roman" w:hAnsi="Times New Roman" w:cs="Times New Roman"/>
              </w:rPr>
              <w:t>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Ульяновской государственной сельскохозяйственной академии им. П.А. Столыпина за подготовку команды – участницы и содействие в проведении Олимпиады профессионального мастерства по ветеринарии среди обучающихся средних профессиональных образовательных учреждений Приволжского Федерального округа на базе ФГБОУ ВО Ульяновская ГСХА, 27-29 марта 2017г.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2017г.; Благодарственное письмо Губернатора </w:t>
            </w:r>
            <w:r>
              <w:rPr>
                <w:rFonts w:ascii="Times New Roman" w:hAnsi="Times New Roman" w:cs="Times New Roman"/>
              </w:rPr>
              <w:lastRenderedPageBreak/>
              <w:t xml:space="preserve">Пензенской области   «За вклад в  организацию и проведение областного конкурса профессионального мастерства «Лучший по профессии», направленного на повышение престижа рабочих профессий среди молодежи, распространение передовых приемов труда и методов организации производства, рост профессионального мастерства работников». 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г. Благодарность Пензенского регионального отделения Партии « ЕДИНАЯ РОССИЯ» за активное участие в избирательной кампании по выборам депутатов Законодательного Собрания Пензенской области шестого созыва, тесное и плодотворное сотрудничество с местным отделением ВПП «ЕДИНАЯ РОССИЯ».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2017г.,  Благодарность Кузнецкого городского местного отделения  ВПП «ЕДИНАЯ РОССИЯ» за помощь в обустройстве родников в городе Кузнецке в рамках акции «Чистая вода».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2017г., Благодарность Военного комиссариата Пензенской области «За достигнутые успехи и высокие показатели в подготовке граждан к военной службе».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Благодарность Министерства образования Пензенской области и ПРО ОГФСО «Юность России»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 большую работу по подготовке команд для участия в областной спартакиаде студентов и спартакиаде «Здоровье» среди сотрудников профессиональных образовательных организаций Пензенской области 2016 – 2017 учебного года»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Благодарственное письмо приволжской </w:t>
            </w:r>
            <w:r>
              <w:rPr>
                <w:rFonts w:ascii="Times New Roman" w:hAnsi="Times New Roman" w:cs="Times New Roman"/>
              </w:rPr>
              <w:lastRenderedPageBreak/>
              <w:t>региональной дирекции Межрегионального конкурса портных – любителей и профессионалов «Серебряная нить» за плодотворное сотрудничество и поддержку творческой молодежи ПФО.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г., Почетная грамота  ОГФСО «Юность России» за большую работу по физическому воспитанию учащейся молодежи, высокие результаты в областных и Всероссийских соревнованиях.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г., Благодарственное письмо ТОГАПОУ «</w:t>
            </w:r>
            <w:proofErr w:type="spellStart"/>
            <w:r>
              <w:rPr>
                <w:rFonts w:ascii="Times New Roman" w:hAnsi="Times New Roman" w:cs="Times New Roman"/>
              </w:rPr>
              <w:t>Аграрно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промышленный колледж» за успехи в области профессионального образования и подготовку студента колледжа к заключительному этапу Всероссийской олимпиады профессионального мастерства обучающихся  по специальностям СПО укрупненной группы специальностей 36.00.00 Ветеринария и зоотехния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2018., Благодарность  ОГФСО «Юность России» за большую работу по подготовке команд для участия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областной спартакиаде студентов и спартакиаде «Здоровье» среди сотрудников профессиональных образовательных организаций Пензенской области 2017 – 2018 учебного года»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2018г., </w:t>
            </w:r>
            <w:r>
              <w:rPr>
                <w:rFonts w:ascii="Times New Roman" w:hAnsi="Times New Roman" w:cs="Times New Roman"/>
              </w:rPr>
              <w:t>Благодарственное письмо Губернатора Пензенской области за активное участие, плодотворное сотрудничество и помощь в организации и проведении областного конкурса профессионального мастерства «</w:t>
            </w:r>
            <w:proofErr w:type="gramStart"/>
            <w:r>
              <w:rPr>
                <w:rFonts w:ascii="Times New Roman" w:hAnsi="Times New Roman" w:cs="Times New Roman"/>
              </w:rPr>
              <w:t>Лучший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профессии».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г.,  Диплом региональной общественной организации содействия эффективному развитию творческой и инновационной </w:t>
            </w:r>
            <w:r>
              <w:rPr>
                <w:rFonts w:ascii="Times New Roman" w:hAnsi="Times New Roman" w:cs="Times New Roman"/>
              </w:rPr>
              <w:lastRenderedPageBreak/>
              <w:t xml:space="preserve">деятельности в современном образовании «Доктрина» от 31.03.2019 «За вклад в будущее российской науки, воспитание подрастающего поколения и успехи представителей образовательной организации во Всероссийской </w:t>
            </w:r>
            <w:proofErr w:type="gramStart"/>
            <w:r>
              <w:rPr>
                <w:rFonts w:ascii="Times New Roman" w:hAnsi="Times New Roman" w:cs="Times New Roman"/>
              </w:rPr>
              <w:t>конференции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обучающихся «Мой вклад в Величие России» г. Москва.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2019г., Почетная грамота Губернатора Пензенской области за добросовестный труд, достижение высоких производственных показателей, большой личный вклад в развитие легкой промышленности Пензенской области и в связи с профессиональным праздником  - Днем работников текстильной промышленности </w:t>
            </w:r>
          </w:p>
          <w:p w:rsidR="00CE0B68" w:rsidRDefault="00CE0B68">
            <w:pPr>
              <w:pStyle w:val="2"/>
              <w:rPr>
                <w:rFonts w:ascii="Times New Roman" w:hAnsi="Times New Roman" w:cs="Times New Roman"/>
              </w:rPr>
            </w:pPr>
          </w:p>
          <w:p w:rsidR="00DF3C8C" w:rsidRDefault="00DF3C8C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г., присвоено Почетное звание Пензенской области «Заслуженный работник образования Пензенской области».</w:t>
            </w:r>
          </w:p>
          <w:p w:rsidR="00DF3C8C" w:rsidRDefault="00DF3C8C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Губернатора  Пензенской области от 23.04.2021г. №196-р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68" w:rsidRDefault="00CE0B68">
            <w:pPr>
              <w:snapToGrid w:val="0"/>
              <w:rPr>
                <w:sz w:val="22"/>
                <w:szCs w:val="22"/>
              </w:rPr>
            </w:pPr>
          </w:p>
          <w:p w:rsidR="00CE0B68" w:rsidRDefault="00CE0B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ВПО, 1983 Саратовский государственный университет</w:t>
            </w:r>
          </w:p>
          <w:p w:rsidR="00CE0B68" w:rsidRDefault="00CE0B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им. Н.Г. Чернышевского, </w:t>
            </w:r>
          </w:p>
          <w:p w:rsidR="00CE0B68" w:rsidRDefault="00CE0B68">
            <w:pPr>
              <w:snapToGrid w:val="0"/>
              <w:rPr>
                <w:sz w:val="22"/>
                <w:szCs w:val="22"/>
              </w:rPr>
            </w:pPr>
          </w:p>
          <w:p w:rsidR="00CE0B68" w:rsidRDefault="00CE0B6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Немецкий язык и литература</w:t>
            </w:r>
          </w:p>
          <w:p w:rsidR="00CE0B68" w:rsidRDefault="00CE0B68">
            <w:pPr>
              <w:snapToGrid w:val="0"/>
              <w:rPr>
                <w:sz w:val="22"/>
                <w:szCs w:val="22"/>
              </w:rPr>
            </w:pPr>
          </w:p>
          <w:p w:rsidR="00CE0B68" w:rsidRDefault="00CE0B68">
            <w:pPr>
              <w:snapToGrid w:val="0"/>
            </w:pPr>
            <w:r>
              <w:rPr>
                <w:sz w:val="22"/>
                <w:szCs w:val="22"/>
              </w:rPr>
              <w:t>2014г., Пензенский государственный университет. Диплом о профессиональной переподготовке по направлению «Менеджмент в образовании»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68" w:rsidRDefault="00CE0B68">
            <w:pPr>
              <w:pStyle w:val="12"/>
              <w:jc w:val="both"/>
            </w:pPr>
            <w:r>
              <w:t xml:space="preserve">Соответствие должности «Руководитель». </w:t>
            </w:r>
          </w:p>
          <w:p w:rsidR="00CE0B68" w:rsidRDefault="00CE0B68">
            <w:pPr>
              <w:pStyle w:val="12"/>
              <w:jc w:val="both"/>
            </w:pPr>
          </w:p>
          <w:p w:rsidR="00CE0B68" w:rsidRDefault="00CE0B68">
            <w:pPr>
              <w:pStyle w:val="12"/>
              <w:jc w:val="both"/>
            </w:pPr>
            <w:r>
              <w:t>Удостоверение о повышении квалификации, ИПК и ПРО, 2005г.</w:t>
            </w:r>
          </w:p>
          <w:p w:rsidR="00CE0B68" w:rsidRDefault="00CE0B68">
            <w:pPr>
              <w:pStyle w:val="12"/>
              <w:jc w:val="both"/>
            </w:pPr>
          </w:p>
          <w:p w:rsidR="00CE0B68" w:rsidRDefault="00CE0B68">
            <w:pPr>
              <w:pStyle w:val="12"/>
              <w:jc w:val="both"/>
            </w:pPr>
            <w:r>
              <w:t>Удостоверение. Проверка знаний по охране труда, 2007г.</w:t>
            </w:r>
          </w:p>
          <w:p w:rsidR="00CE0B68" w:rsidRDefault="00CE0B68">
            <w:pPr>
              <w:pStyle w:val="12"/>
              <w:jc w:val="both"/>
            </w:pPr>
          </w:p>
          <w:p w:rsidR="00CE0B68" w:rsidRDefault="00CE0B68">
            <w:pPr>
              <w:pStyle w:val="12"/>
              <w:jc w:val="both"/>
            </w:pPr>
            <w:r>
              <w:t xml:space="preserve">Удостоверение о повышении квалификации.  </w:t>
            </w:r>
            <w:proofErr w:type="spellStart"/>
            <w:r>
              <w:t>Пожцентр</w:t>
            </w:r>
            <w:proofErr w:type="spellEnd"/>
            <w:r>
              <w:t>, 2008г.</w:t>
            </w:r>
          </w:p>
          <w:p w:rsidR="00CE0B68" w:rsidRDefault="00CE0B68">
            <w:pPr>
              <w:pStyle w:val="12"/>
              <w:jc w:val="both"/>
            </w:pPr>
          </w:p>
          <w:p w:rsidR="00CE0B68" w:rsidRDefault="00CE0B68">
            <w:pPr>
              <w:pStyle w:val="12"/>
              <w:jc w:val="both"/>
            </w:pPr>
            <w:r>
              <w:t>Удостоверение. Проверка знаний по охране труда, 2010г.</w:t>
            </w:r>
          </w:p>
          <w:p w:rsidR="00CE0B68" w:rsidRDefault="00CE0B68">
            <w:pPr>
              <w:pStyle w:val="12"/>
              <w:jc w:val="both"/>
            </w:pPr>
          </w:p>
          <w:p w:rsidR="00CE0B68" w:rsidRDefault="00CE0B68">
            <w:pPr>
              <w:pStyle w:val="12"/>
              <w:jc w:val="both"/>
            </w:pPr>
            <w:r>
              <w:t>Свидетельство, 2012г. Кузнецкий колледж электронной  техники. «Оператор ЭВМ 2 разряда по специальности  16199»</w:t>
            </w:r>
          </w:p>
          <w:p w:rsidR="00CE0B68" w:rsidRDefault="00CE0B68">
            <w:pPr>
              <w:pStyle w:val="12"/>
              <w:jc w:val="both"/>
            </w:pPr>
          </w:p>
          <w:p w:rsidR="00CE0B68" w:rsidRDefault="00CE0B68">
            <w:pPr>
              <w:pStyle w:val="12"/>
              <w:jc w:val="both"/>
            </w:pPr>
            <w:r>
              <w:t xml:space="preserve">Удостоверение. </w:t>
            </w:r>
            <w:proofErr w:type="spellStart"/>
            <w:r>
              <w:t>Стерлитамакский</w:t>
            </w:r>
            <w:proofErr w:type="spellEnd"/>
            <w:r>
              <w:t xml:space="preserve"> педагогический колледж, 2011г.</w:t>
            </w:r>
          </w:p>
          <w:p w:rsidR="00CE0B68" w:rsidRDefault="00CE0B68">
            <w:pPr>
              <w:pStyle w:val="12"/>
              <w:jc w:val="both"/>
              <w:rPr>
                <w:sz w:val="16"/>
                <w:szCs w:val="16"/>
              </w:rPr>
            </w:pPr>
            <w:r>
              <w:t>«Разработка основных профессиональных образовательных программ СПО на основе ФГОС»</w:t>
            </w:r>
          </w:p>
          <w:p w:rsidR="00CE0B68" w:rsidRDefault="00CE0B68">
            <w:pPr>
              <w:pStyle w:val="12"/>
              <w:jc w:val="both"/>
              <w:rPr>
                <w:sz w:val="16"/>
                <w:szCs w:val="16"/>
              </w:rPr>
            </w:pPr>
          </w:p>
          <w:p w:rsidR="00CE0B68" w:rsidRDefault="00CE0B68">
            <w:pPr>
              <w:pStyle w:val="12"/>
              <w:jc w:val="both"/>
            </w:pPr>
            <w:r>
              <w:t>Удостоверение. Проверка знаний по охране труда, 2013г.</w:t>
            </w:r>
          </w:p>
          <w:p w:rsidR="00CE0B68" w:rsidRDefault="00CE0B68">
            <w:pPr>
              <w:pStyle w:val="12"/>
              <w:jc w:val="both"/>
            </w:pPr>
            <w:r>
              <w:t>Удостоверение. Проверка знаний по пожарной безопасности в объеме пожарно-технического</w:t>
            </w:r>
            <w:proofErr w:type="gramStart"/>
            <w:r>
              <w:t xml:space="preserve"> .</w:t>
            </w:r>
            <w:proofErr w:type="gramEnd"/>
            <w:r>
              <w:t>минимума, 2013г.</w:t>
            </w:r>
          </w:p>
          <w:p w:rsidR="00CE0B68" w:rsidRDefault="00CE0B68">
            <w:pPr>
              <w:pStyle w:val="12"/>
              <w:jc w:val="both"/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Стажировка в Китае с 23.04.2013 по 28.04.2013. Тема: «Система профессионального образования Китая. Подготовка рабочих кадров для легкой промышленности (швейное производство)»</w:t>
            </w: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Повышение квалификации с 09.11.15 по 30.11.15 в ФГБОУ ДПО «Межрегиональный институт повышения квалификации специалистов начального профессионального образования»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 Казань по программе «Инновационные подходы теории и практики профессиональной подготовки» в объеме 72 часов.</w:t>
            </w: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Курс обучения с 4.04.2016 по 8.04.2016 в </w:t>
            </w:r>
            <w:proofErr w:type="spellStart"/>
            <w:r>
              <w:rPr>
                <w:sz w:val="22"/>
                <w:szCs w:val="22"/>
              </w:rPr>
              <w:t>Учебно</w:t>
            </w:r>
            <w:proofErr w:type="spellEnd"/>
            <w:r>
              <w:rPr>
                <w:sz w:val="22"/>
                <w:szCs w:val="22"/>
              </w:rPr>
              <w:t xml:space="preserve"> – методическом центре по ГОЧС Пензенской области по программе «Руководители организаций».</w:t>
            </w: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Прошла комиссионную проверку знаний по пожарной безопасности в объеме </w:t>
            </w:r>
            <w:proofErr w:type="spellStart"/>
            <w:r>
              <w:rPr>
                <w:sz w:val="22"/>
                <w:szCs w:val="22"/>
              </w:rPr>
              <w:t>пожарно</w:t>
            </w:r>
            <w:proofErr w:type="spellEnd"/>
            <w:r>
              <w:rPr>
                <w:sz w:val="22"/>
                <w:szCs w:val="22"/>
              </w:rPr>
              <w:t xml:space="preserve"> – технического минимума согласно должностным обязанностям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>екоммерческое партнерство «Центр профессиональной подготовки и повышения квалификации «Профессионал». Удостоверение от 21.07.2017 №139-17.</w:t>
            </w: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</w:p>
          <w:p w:rsidR="00CE0B68" w:rsidRDefault="00CE0B68">
            <w:pPr>
              <w:spacing w:line="100" w:lineRule="atLeas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с 24.11.2017 по 04.12.2017 в АНО ДПО «Многопрофильный инновационный центр» по программе «Демонстрационный экзамен в соответствии с актуальными стандартами ФГОС СПО» в объеме 36 часов.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B68" w:rsidRDefault="00CE0B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E0B68" w:rsidRDefault="00CE0B6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B68" w:rsidRDefault="00CE0B68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E0B68" w:rsidRDefault="00CE0B68">
            <w:pPr>
              <w:snapToGrid w:val="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</w:tr>
    </w:tbl>
    <w:p w:rsidR="00CE0B68" w:rsidRDefault="00CE0B68"/>
    <w:sectPr w:rsidR="00CE0B68" w:rsidSect="00AE1C64">
      <w:pgSz w:w="16838" w:h="11906" w:orient="landscape"/>
      <w:pgMar w:top="1134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83060"/>
    <w:rsid w:val="0035702B"/>
    <w:rsid w:val="00583060"/>
    <w:rsid w:val="00AE1C64"/>
    <w:rsid w:val="00CE0B68"/>
    <w:rsid w:val="00DF3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4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AE1C6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E1C64"/>
    <w:rPr>
      <w:rFonts w:cs="Times New Roman"/>
    </w:rPr>
  </w:style>
  <w:style w:type="character" w:customStyle="1" w:styleId="1">
    <w:name w:val="Основной шрифт абзаца1"/>
    <w:rsid w:val="00AE1C64"/>
  </w:style>
  <w:style w:type="character" w:customStyle="1" w:styleId="30">
    <w:name w:val="Заголовок 3 Знак"/>
    <w:basedOn w:val="1"/>
    <w:rsid w:val="00AE1C64"/>
    <w:rPr>
      <w:rFonts w:ascii="Arial" w:eastAsia="Calibri" w:hAnsi="Arial" w:cs="Arial"/>
      <w:b/>
      <w:bCs/>
      <w:sz w:val="26"/>
      <w:szCs w:val="26"/>
      <w:lang w:val="ru-RU" w:eastAsia="ar-SA" w:bidi="ar-SA"/>
    </w:rPr>
  </w:style>
  <w:style w:type="paragraph" w:customStyle="1" w:styleId="a3">
    <w:name w:val="Заголовок"/>
    <w:basedOn w:val="a"/>
    <w:next w:val="a4"/>
    <w:rsid w:val="00AE1C6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AE1C64"/>
    <w:pPr>
      <w:spacing w:after="120"/>
    </w:pPr>
  </w:style>
  <w:style w:type="paragraph" w:styleId="a5">
    <w:name w:val="List"/>
    <w:basedOn w:val="a4"/>
    <w:rsid w:val="00AE1C64"/>
    <w:rPr>
      <w:rFonts w:cs="Lucida Sans"/>
    </w:rPr>
  </w:style>
  <w:style w:type="paragraph" w:customStyle="1" w:styleId="10">
    <w:name w:val="Название1"/>
    <w:basedOn w:val="a"/>
    <w:rsid w:val="00AE1C64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rsid w:val="00AE1C64"/>
    <w:pPr>
      <w:suppressLineNumbers/>
    </w:pPr>
    <w:rPr>
      <w:rFonts w:cs="Lucida Sans"/>
    </w:rPr>
  </w:style>
  <w:style w:type="paragraph" w:customStyle="1" w:styleId="12">
    <w:name w:val="Без интервала1"/>
    <w:rsid w:val="00AE1C64"/>
    <w:pPr>
      <w:suppressAutoHyphens/>
      <w:spacing w:line="100" w:lineRule="atLeast"/>
    </w:pPr>
    <w:rPr>
      <w:rFonts w:eastAsia="SimSun"/>
      <w:kern w:val="1"/>
      <w:sz w:val="22"/>
      <w:szCs w:val="22"/>
      <w:lang w:eastAsia="ar-SA"/>
    </w:rPr>
  </w:style>
  <w:style w:type="paragraph" w:customStyle="1" w:styleId="2">
    <w:name w:val="Без интервала2"/>
    <w:rsid w:val="00AE1C64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6">
    <w:name w:val="Содержимое таблицы"/>
    <w:basedOn w:val="a"/>
    <w:rsid w:val="00AE1C64"/>
    <w:pPr>
      <w:suppressLineNumbers/>
    </w:pPr>
  </w:style>
  <w:style w:type="paragraph" w:customStyle="1" w:styleId="a7">
    <w:name w:val="Заголовок таблицы"/>
    <w:basedOn w:val="a6"/>
    <w:rsid w:val="00AE1C6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Администратор</dc:creator>
  <cp:lastModifiedBy>PC</cp:lastModifiedBy>
  <cp:revision>2</cp:revision>
  <cp:lastPrinted>1601-01-01T00:00:00Z</cp:lastPrinted>
  <dcterms:created xsi:type="dcterms:W3CDTF">2021-06-15T11:27:00Z</dcterms:created>
  <dcterms:modified xsi:type="dcterms:W3CDTF">2021-06-15T11:27:00Z</dcterms:modified>
</cp:coreProperties>
</file>