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05" w:rsidRDefault="000D4605" w:rsidP="00BB4AE2">
      <w:pPr>
        <w:spacing w:after="120"/>
        <w:jc w:val="center"/>
        <w:rPr>
          <w:b/>
        </w:rPr>
      </w:pPr>
      <w:r w:rsidRPr="0007585B">
        <w:rPr>
          <w:b/>
        </w:rPr>
        <w:t>Часто задаваемые вопросы</w:t>
      </w:r>
    </w:p>
    <w:p w:rsidR="00BB4AE2" w:rsidRPr="00D66FC4" w:rsidRDefault="00432D22" w:rsidP="00155409">
      <w:pPr>
        <w:keepNext/>
        <w:spacing w:before="120" w:after="120"/>
        <w:ind w:firstLine="567"/>
        <w:jc w:val="both"/>
        <w:rPr>
          <w:b/>
          <w:i/>
        </w:rPr>
      </w:pPr>
      <w:r w:rsidRPr="00D66FC4">
        <w:rPr>
          <w:b/>
          <w:i/>
        </w:rPr>
        <w:t>В настоящее время</w:t>
      </w:r>
      <w:r w:rsidR="00BB4AE2" w:rsidRPr="00D66FC4">
        <w:rPr>
          <w:b/>
          <w:i/>
        </w:rPr>
        <w:t xml:space="preserve"> много говорится об инклюзивном образовании. Что </w:t>
      </w:r>
      <w:r w:rsidR="002F095F" w:rsidRPr="00D66FC4">
        <w:rPr>
          <w:b/>
          <w:i/>
        </w:rPr>
        <w:t>означает</w:t>
      </w:r>
      <w:r w:rsidR="00536C35" w:rsidRPr="00D66FC4">
        <w:rPr>
          <w:b/>
          <w:i/>
        </w:rPr>
        <w:t xml:space="preserve"> </w:t>
      </w:r>
      <w:r w:rsidR="00DD0B35" w:rsidRPr="00D66FC4">
        <w:rPr>
          <w:b/>
          <w:i/>
        </w:rPr>
        <w:t>инклюзивн</w:t>
      </w:r>
      <w:r w:rsidR="002F095F" w:rsidRPr="00D66FC4">
        <w:rPr>
          <w:b/>
          <w:i/>
        </w:rPr>
        <w:t>ое</w:t>
      </w:r>
      <w:r w:rsidR="00DD0B35" w:rsidRPr="00D66FC4">
        <w:rPr>
          <w:b/>
          <w:i/>
        </w:rPr>
        <w:t xml:space="preserve"> образование </w:t>
      </w:r>
      <w:r w:rsidR="00BB4AE2" w:rsidRPr="00D66FC4">
        <w:rPr>
          <w:b/>
          <w:i/>
        </w:rPr>
        <w:t>и для кого оно предназначено?</w:t>
      </w:r>
    </w:p>
    <w:p w:rsidR="00BB4AE2" w:rsidRDefault="002D2FE3" w:rsidP="00ED6912">
      <w:pPr>
        <w:spacing w:after="120"/>
        <w:ind w:firstLine="567"/>
        <w:jc w:val="both"/>
      </w:pPr>
      <w:r>
        <w:t>И</w:t>
      </w:r>
      <w:r w:rsidR="00BB4AE2">
        <w:t>нклюзивное образование – это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  <w:r>
        <w:t xml:space="preserve"> (</w:t>
      </w:r>
      <w:r w:rsidRPr="00431D9C">
        <w:t>п</w:t>
      </w:r>
      <w:r>
        <w:t>. 2 ст. 2 Федерального закона от 29.12.2012 № 273-ФЗ «Об образовании в Российской Федерации», далее – Федеральный закон об образовании)</w:t>
      </w:r>
      <w:r w:rsidR="00BB4AE2">
        <w:t>.</w:t>
      </w:r>
    </w:p>
    <w:p w:rsidR="007D4BE3" w:rsidRDefault="002D2FE3" w:rsidP="007D4BE3">
      <w:pPr>
        <w:spacing w:after="120"/>
        <w:ind w:firstLine="567"/>
        <w:jc w:val="both"/>
      </w:pPr>
      <w:r>
        <w:t>В</w:t>
      </w:r>
      <w:r w:rsidR="007D4BE3">
        <w:t xml:space="preserve"> целях реализации права каждого человека на образование органами государственной власти и местного самоуправления должны создаваться необходимые условия для получения качественного образования лицами с ограниченными возможностями здоровья, в том числе посредством организации инклюзивного образования</w:t>
      </w:r>
      <w:r>
        <w:t xml:space="preserve"> (</w:t>
      </w:r>
      <w:r w:rsidRPr="00431D9C">
        <w:t>ч</w:t>
      </w:r>
      <w:r>
        <w:t>. 5 ст. 5 Федерального закона об образовании)</w:t>
      </w:r>
      <w:r w:rsidR="007D4BE3">
        <w:t>.</w:t>
      </w:r>
    </w:p>
    <w:p w:rsidR="00DD0B35" w:rsidRDefault="00432D22" w:rsidP="00DD0B35">
      <w:pPr>
        <w:spacing w:after="120"/>
        <w:ind w:firstLine="567"/>
        <w:jc w:val="both"/>
      </w:pPr>
      <w:r w:rsidRPr="00432D22">
        <w:t xml:space="preserve">В основу инклюзивного образования положена идеология, которая исключает дискриминацию, обеспечивает равное отношение ко всем людям, </w:t>
      </w:r>
      <w:r>
        <w:t>но при этом</w:t>
      </w:r>
      <w:r w:rsidRPr="00432D22">
        <w:t xml:space="preserve"> </w:t>
      </w:r>
      <w:r>
        <w:t>подразумевает создание необходимых</w:t>
      </w:r>
      <w:r w:rsidRPr="00432D22">
        <w:t xml:space="preserve"> </w:t>
      </w:r>
      <w:r w:rsidR="00625B8F">
        <w:t xml:space="preserve">(специальных) </w:t>
      </w:r>
      <w:r w:rsidRPr="00432D22">
        <w:t>услови</w:t>
      </w:r>
      <w:r>
        <w:t>й</w:t>
      </w:r>
      <w:r w:rsidRPr="00432D22">
        <w:t xml:space="preserve"> для </w:t>
      </w:r>
      <w:r>
        <w:t>лиц</w:t>
      </w:r>
      <w:r w:rsidRPr="00432D22">
        <w:t>, имеющих особые образовательные потребности.</w:t>
      </w:r>
    </w:p>
    <w:p w:rsidR="008450CB" w:rsidRDefault="0047576B" w:rsidP="00625B8F">
      <w:pPr>
        <w:spacing w:after="120"/>
        <w:ind w:firstLine="567"/>
        <w:jc w:val="both"/>
      </w:pPr>
      <w:r>
        <w:t>П</w:t>
      </w:r>
      <w:r w:rsidR="00625B8F">
        <w:t xml:space="preserve">од специальными условиями для получения образования </w:t>
      </w:r>
      <w:r w:rsidR="008450CB">
        <w:t>лицами</w:t>
      </w:r>
      <w:r w:rsidR="00625B8F">
        <w:t xml:space="preserve"> с </w:t>
      </w:r>
      <w:r w:rsidR="00713709">
        <w:t xml:space="preserve">ограниченными возможностями здоровья </w:t>
      </w:r>
      <w:r w:rsidR="00625B8F">
        <w:t xml:space="preserve">понимаются условия обучения, воспитания и развития </w:t>
      </w:r>
      <w:proofErr w:type="gramStart"/>
      <w:r w:rsidR="00625B8F">
        <w:t>обучающихся</w:t>
      </w:r>
      <w:proofErr w:type="gramEnd"/>
      <w:r w:rsidR="00625B8F">
        <w:t>, включающие</w:t>
      </w:r>
      <w:r w:rsidR="008450CB">
        <w:t>:</w:t>
      </w:r>
    </w:p>
    <w:p w:rsidR="008450CB" w:rsidRDefault="008450CB" w:rsidP="00625B8F">
      <w:pPr>
        <w:spacing w:after="120"/>
        <w:ind w:firstLine="567"/>
        <w:jc w:val="both"/>
      </w:pPr>
      <w:r>
        <w:t>– </w:t>
      </w:r>
      <w:r w:rsidR="00625B8F">
        <w:t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</w:t>
      </w:r>
      <w:r>
        <w:t>;</w:t>
      </w:r>
    </w:p>
    <w:p w:rsidR="008450CB" w:rsidRDefault="008450CB" w:rsidP="00625B8F">
      <w:pPr>
        <w:spacing w:after="120"/>
        <w:ind w:firstLine="567"/>
        <w:jc w:val="both"/>
      </w:pPr>
      <w:r>
        <w:t>– </w:t>
      </w:r>
      <w:r w:rsidR="00625B8F">
        <w:t xml:space="preserve">предоставление услуг ассистента (помощника), оказывающего </w:t>
      </w:r>
      <w:proofErr w:type="gramStart"/>
      <w:r w:rsidR="00625B8F">
        <w:t>обучающимся</w:t>
      </w:r>
      <w:proofErr w:type="gramEnd"/>
      <w:r w:rsidR="00625B8F">
        <w:t xml:space="preserve"> необходимую техническую помощь</w:t>
      </w:r>
      <w:r>
        <w:t>;</w:t>
      </w:r>
      <w:r w:rsidR="00625B8F">
        <w:t xml:space="preserve"> проведение групповых и индивидуальных коррекционных занятий</w:t>
      </w:r>
      <w:r>
        <w:t>;</w:t>
      </w:r>
    </w:p>
    <w:p w:rsidR="00625B8F" w:rsidRDefault="008450CB" w:rsidP="00625B8F">
      <w:pPr>
        <w:spacing w:after="120"/>
        <w:ind w:firstLine="567"/>
        <w:jc w:val="both"/>
      </w:pPr>
      <w:proofErr w:type="gramStart"/>
      <w:r>
        <w:t>– </w:t>
      </w:r>
      <w:r w:rsidR="00625B8F">
        <w:t xml:space="preserve">обеспечение доступа в здания </w:t>
      </w:r>
      <w:r>
        <w:t xml:space="preserve">образовательных </w:t>
      </w:r>
      <w:r w:rsidR="00625B8F">
        <w:t xml:space="preserve">организаций, и другие условия, без которых невозможно или затруднено освоение образовательных программ обучающимися с </w:t>
      </w:r>
      <w:r w:rsidR="00713709">
        <w:t xml:space="preserve">ограниченными возможностями здоровья </w:t>
      </w:r>
      <w:r w:rsidR="0047576B">
        <w:t>(ч. 3 ст. 79 Федерального закона об образовании)</w:t>
      </w:r>
      <w:r w:rsidR="00625B8F">
        <w:t>.</w:t>
      </w:r>
      <w:proofErr w:type="gramEnd"/>
    </w:p>
    <w:p w:rsidR="00625B8F" w:rsidRDefault="00431D9C" w:rsidP="00625B8F">
      <w:pPr>
        <w:spacing w:after="120"/>
        <w:ind w:firstLine="567"/>
        <w:jc w:val="both"/>
      </w:pPr>
      <w:r>
        <w:t>О</w:t>
      </w:r>
      <w:r w:rsidR="0037775B" w:rsidRPr="0037775B">
        <w:t xml:space="preserve">бразование обучающихся с </w:t>
      </w:r>
      <w:r w:rsidR="00CB24E4">
        <w:t xml:space="preserve">ограниченными возможностями здоровья </w:t>
      </w:r>
      <w:r w:rsidR="0037775B" w:rsidRPr="0037775B">
        <w:t>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>
        <w:t xml:space="preserve"> (ч. 4</w:t>
      </w:r>
      <w:r w:rsidRPr="00431D9C">
        <w:t xml:space="preserve"> ст.</w:t>
      </w:r>
      <w:r>
        <w:t> 79</w:t>
      </w:r>
      <w:r w:rsidRPr="00431D9C">
        <w:t xml:space="preserve"> Федерального закона об образовании)</w:t>
      </w:r>
      <w:r w:rsidR="0037775B" w:rsidRPr="0037775B">
        <w:t>.</w:t>
      </w:r>
    </w:p>
    <w:p w:rsidR="001D7162" w:rsidRPr="00180767" w:rsidRDefault="001D7162" w:rsidP="00155409">
      <w:pPr>
        <w:keepNext/>
        <w:spacing w:before="120" w:after="120"/>
        <w:ind w:firstLine="567"/>
        <w:jc w:val="both"/>
        <w:rPr>
          <w:b/>
          <w:i/>
        </w:rPr>
      </w:pPr>
      <w:r w:rsidRPr="00180767">
        <w:rPr>
          <w:b/>
          <w:i/>
        </w:rPr>
        <w:t xml:space="preserve">Инвалиды и лица с ограниченными возможностями здоровья </w:t>
      </w:r>
      <w:r>
        <w:rPr>
          <w:b/>
          <w:i/>
        </w:rPr>
        <w:t>–</w:t>
      </w:r>
      <w:r w:rsidRPr="00180767">
        <w:rPr>
          <w:b/>
          <w:i/>
        </w:rPr>
        <w:t xml:space="preserve"> это синонимы?</w:t>
      </w:r>
    </w:p>
    <w:p w:rsidR="001D7162" w:rsidRDefault="001D7162" w:rsidP="001D7162">
      <w:pPr>
        <w:spacing w:after="120"/>
        <w:ind w:firstLine="567"/>
        <w:jc w:val="both"/>
      </w:pPr>
      <w:proofErr w:type="gramStart"/>
      <w:r>
        <w:t>О</w:t>
      </w:r>
      <w:r w:rsidRPr="00EF11D1">
        <w:t>бучающийся</w:t>
      </w:r>
      <w:proofErr w:type="gramEnd"/>
      <w:r w:rsidRPr="00EF11D1">
        <w:t xml:space="preserve"> с ограниченными возможностями здоровья </w:t>
      </w:r>
      <w:r>
        <w:t>–</w:t>
      </w:r>
      <w:r w:rsidRPr="00EF11D1"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t xml:space="preserve"> (п. 16 ст. 2 </w:t>
      </w:r>
      <w:r w:rsidRPr="00431D9C">
        <w:t>Федерального закона об образовании</w:t>
      </w:r>
      <w:r>
        <w:t>).</w:t>
      </w:r>
    </w:p>
    <w:p w:rsidR="00245C56" w:rsidRDefault="001D7162" w:rsidP="001D7162">
      <w:pPr>
        <w:spacing w:after="120"/>
        <w:ind w:firstLine="567"/>
        <w:jc w:val="both"/>
      </w:pPr>
      <w:r>
        <w:t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</w:t>
      </w:r>
      <w:r w:rsidRPr="000077F2">
        <w:t>ст.</w:t>
      </w:r>
      <w:r>
        <w:t> </w:t>
      </w:r>
      <w:r w:rsidRPr="000077F2">
        <w:t>1 Федеральн</w:t>
      </w:r>
      <w:r>
        <w:t>ого</w:t>
      </w:r>
      <w:r w:rsidRPr="000077F2">
        <w:t xml:space="preserve"> закон</w:t>
      </w:r>
      <w:r>
        <w:t>а</w:t>
      </w:r>
      <w:r w:rsidRPr="000077F2">
        <w:t xml:space="preserve"> от 24.11.1995 </w:t>
      </w:r>
      <w:r>
        <w:t>№ </w:t>
      </w:r>
      <w:r w:rsidRPr="000077F2">
        <w:t xml:space="preserve">181-ФЗ </w:t>
      </w:r>
      <w:r>
        <w:t>«</w:t>
      </w:r>
      <w:r w:rsidRPr="000077F2">
        <w:t>О социальной защите инвалидов в Российской Федерации</w:t>
      </w:r>
      <w:r>
        <w:t>»).</w:t>
      </w:r>
    </w:p>
    <w:p w:rsidR="001D7162" w:rsidRDefault="006A544F" w:rsidP="001D7162">
      <w:pPr>
        <w:spacing w:after="120"/>
        <w:ind w:firstLine="567"/>
        <w:jc w:val="both"/>
      </w:pPr>
      <w:r w:rsidRPr="006A544F">
        <w:t xml:space="preserve">Признание лица инвалидом осуществляется федеральным учреждением </w:t>
      </w:r>
      <w:proofErr w:type="gramStart"/>
      <w:r w:rsidRPr="006A544F">
        <w:t>медико-социальной</w:t>
      </w:r>
      <w:proofErr w:type="gramEnd"/>
      <w:r w:rsidRPr="006A544F">
        <w:t xml:space="preserve"> экспертизы в порядке и на условиях, предусмотренных Правилами признания лица инвалидом, утвержденными постановлением Правительства Российской Федерации от 20</w:t>
      </w:r>
      <w:r>
        <w:t>.02.</w:t>
      </w:r>
      <w:r w:rsidRPr="006A544F">
        <w:t xml:space="preserve">2006 </w:t>
      </w:r>
      <w:r>
        <w:t>№ </w:t>
      </w:r>
      <w:r w:rsidRPr="006A544F">
        <w:t>95.</w:t>
      </w:r>
      <w:r w:rsidR="00245C56">
        <w:t xml:space="preserve"> </w:t>
      </w:r>
      <w:r w:rsidR="001D7162" w:rsidRPr="00B77383">
        <w:t>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до 18</w:t>
      </w:r>
      <w:r w:rsidR="001D7162">
        <w:t xml:space="preserve"> лет устанавливается категория «</w:t>
      </w:r>
      <w:r w:rsidR="001D7162" w:rsidRPr="00B77383">
        <w:t>ребенок-инвалид</w:t>
      </w:r>
      <w:r w:rsidR="001D7162">
        <w:t>».</w:t>
      </w:r>
    </w:p>
    <w:p w:rsidR="001D7162" w:rsidRDefault="001D7162" w:rsidP="001D7162">
      <w:pPr>
        <w:spacing w:after="120"/>
        <w:ind w:firstLine="567"/>
        <w:jc w:val="both"/>
      </w:pPr>
      <w:r>
        <w:lastRenderedPageBreak/>
        <w:t xml:space="preserve">Таким образом, инвалиды и лица с ограниченными возможностями здоровья </w:t>
      </w:r>
      <w:proofErr w:type="gramStart"/>
      <w:r>
        <w:t>–н</w:t>
      </w:r>
      <w:proofErr w:type="gramEnd"/>
      <w:r>
        <w:t>етождественные категории.</w:t>
      </w:r>
    </w:p>
    <w:p w:rsidR="001D7162" w:rsidRDefault="001D7162" w:rsidP="001D7162">
      <w:pPr>
        <w:spacing w:after="120"/>
        <w:ind w:firstLine="567"/>
        <w:jc w:val="both"/>
      </w:pPr>
      <w:r w:rsidRPr="00D264F7">
        <w:t xml:space="preserve">Получение образования инвалидами и </w:t>
      </w:r>
      <w:r>
        <w:t>лицами</w:t>
      </w:r>
      <w:r w:rsidRPr="00D264F7">
        <w:t xml:space="preserve"> с ограниченными возможностями здоровья является неотъемлемы</w:t>
      </w:r>
      <w:r w:rsidR="00EE26E8">
        <w:t>м</w:t>
      </w:r>
      <w:r w:rsidRPr="00D264F7">
        <w:t xml:space="preserve"> услови</w:t>
      </w:r>
      <w:r w:rsidR="00EE26E8">
        <w:t>ем</w:t>
      </w:r>
      <w:r w:rsidRPr="00D264F7">
        <w:t xml:space="preserve"> их успешной социализации, полноценного участия в жизни общества, эффективной самореализации в профессиональной и социальной деятельности. В связи с этим обеспечение реализации </w:t>
      </w:r>
      <w:r>
        <w:t xml:space="preserve">их </w:t>
      </w:r>
      <w:r w:rsidRPr="00D264F7">
        <w:t>права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</w:t>
      </w:r>
      <w:r>
        <w:t>.</w:t>
      </w:r>
    </w:p>
    <w:p w:rsidR="00DD0B35" w:rsidRPr="00D66FC4" w:rsidRDefault="002D6274" w:rsidP="00155409">
      <w:pPr>
        <w:keepNext/>
        <w:spacing w:before="120" w:after="120"/>
        <w:ind w:firstLine="567"/>
        <w:jc w:val="both"/>
        <w:rPr>
          <w:b/>
          <w:i/>
        </w:rPr>
      </w:pPr>
      <w:r w:rsidRPr="00D66FC4">
        <w:rPr>
          <w:b/>
          <w:i/>
        </w:rPr>
        <w:t>Что подразумевает</w:t>
      </w:r>
      <w:r w:rsidR="002F095F" w:rsidRPr="00D66FC4">
        <w:rPr>
          <w:b/>
          <w:i/>
        </w:rPr>
        <w:t>ся под</w:t>
      </w:r>
      <w:r w:rsidRPr="00D66FC4">
        <w:rPr>
          <w:b/>
        </w:rPr>
        <w:t xml:space="preserve"> </w:t>
      </w:r>
      <w:r w:rsidRPr="00D66FC4">
        <w:rPr>
          <w:b/>
          <w:i/>
        </w:rPr>
        <w:t>адаптированн</w:t>
      </w:r>
      <w:r w:rsidR="002F095F" w:rsidRPr="00D66FC4">
        <w:rPr>
          <w:b/>
          <w:i/>
        </w:rPr>
        <w:t>ой</w:t>
      </w:r>
      <w:r w:rsidRPr="00D66FC4">
        <w:rPr>
          <w:b/>
          <w:i/>
        </w:rPr>
        <w:t xml:space="preserve"> образовательн</w:t>
      </w:r>
      <w:r w:rsidR="002F095F" w:rsidRPr="00D66FC4">
        <w:rPr>
          <w:b/>
          <w:i/>
        </w:rPr>
        <w:t>ой</w:t>
      </w:r>
      <w:r w:rsidRPr="00D66FC4">
        <w:rPr>
          <w:b/>
          <w:i/>
        </w:rPr>
        <w:t xml:space="preserve"> программ</w:t>
      </w:r>
      <w:r w:rsidR="002F095F" w:rsidRPr="00D66FC4">
        <w:rPr>
          <w:b/>
          <w:i/>
        </w:rPr>
        <w:t>ой</w:t>
      </w:r>
      <w:r w:rsidRPr="00D66FC4">
        <w:rPr>
          <w:b/>
          <w:i/>
        </w:rPr>
        <w:t>?</w:t>
      </w:r>
    </w:p>
    <w:p w:rsidR="008450CB" w:rsidRDefault="008450CB" w:rsidP="008450CB">
      <w:pPr>
        <w:spacing w:after="120"/>
        <w:ind w:firstLine="567"/>
        <w:jc w:val="both"/>
      </w:pPr>
      <w:r>
        <w:t>А</w:t>
      </w:r>
      <w:r w:rsidRPr="002D6274">
        <w:t xml:space="preserve">даптированная образовательная программа </w:t>
      </w:r>
      <w:r>
        <w:t>–</w:t>
      </w:r>
      <w:r w:rsidRPr="002D6274">
        <w:t xml:space="preserve"> образовательная программа, адаптированная для обучения лиц с </w:t>
      </w:r>
      <w:r w:rsidR="00713709">
        <w:t xml:space="preserve">ограниченными возможностями здоровья </w:t>
      </w:r>
      <w:r w:rsidRPr="002D6274">
        <w:t>с учетом особенностей их психофизического развития, индивидуальных возможностей</w:t>
      </w:r>
      <w:r>
        <w:t>,</w:t>
      </w:r>
      <w:r w:rsidRPr="002D6274">
        <w:t xml:space="preserve"> и при необходимости обеспечивающая коррекцию нарушений развития и социальную адаптацию указанных лиц</w:t>
      </w:r>
      <w:r>
        <w:t xml:space="preserve"> (п. 28</w:t>
      </w:r>
      <w:r w:rsidRPr="00431D9C">
        <w:t xml:space="preserve"> ст.</w:t>
      </w:r>
      <w:r>
        <w:t> 2</w:t>
      </w:r>
      <w:r w:rsidRPr="00431D9C">
        <w:t xml:space="preserve"> Федерального закона об образовании)</w:t>
      </w:r>
      <w:r>
        <w:t>.</w:t>
      </w:r>
    </w:p>
    <w:p w:rsidR="00CB24E4" w:rsidRPr="00461E4A" w:rsidRDefault="00CB24E4" w:rsidP="00155409">
      <w:pPr>
        <w:keepNext/>
        <w:spacing w:before="120" w:after="120"/>
        <w:ind w:firstLine="567"/>
        <w:jc w:val="both"/>
        <w:rPr>
          <w:b/>
          <w:i/>
        </w:rPr>
      </w:pPr>
      <w:r w:rsidRPr="00911F02">
        <w:rPr>
          <w:b/>
          <w:i/>
        </w:rPr>
        <w:t xml:space="preserve">Является ли </w:t>
      </w:r>
      <w:proofErr w:type="gramStart"/>
      <w:r w:rsidRPr="00911F02">
        <w:rPr>
          <w:b/>
          <w:i/>
        </w:rPr>
        <w:t>обучение</w:t>
      </w:r>
      <w:proofErr w:type="gramEnd"/>
      <w:r w:rsidRPr="00911F02">
        <w:rPr>
          <w:b/>
          <w:i/>
        </w:rPr>
        <w:t xml:space="preserve"> по адаптированным общеобразовательным программам или на дому препятствием для последующего получения профессионального образования?</w:t>
      </w:r>
    </w:p>
    <w:p w:rsidR="00CB24E4" w:rsidRDefault="00CB24E4" w:rsidP="00CB24E4">
      <w:pPr>
        <w:spacing w:after="120"/>
        <w:ind w:firstLine="567"/>
        <w:jc w:val="both"/>
      </w:pPr>
      <w:r>
        <w:t>Законодательство об образовании не устанавливает дискриминационных ограничений на получение среднего профессионального и высшего образования инвалидами и лицами с ограниченными возможностями здоровья. Вместе с тем необходимо иметь в виду следующее.</w:t>
      </w:r>
    </w:p>
    <w:p w:rsidR="00073A98" w:rsidRDefault="00073A98" w:rsidP="00CB24E4">
      <w:pPr>
        <w:spacing w:after="120"/>
        <w:ind w:firstLine="567"/>
        <w:jc w:val="both"/>
      </w:pPr>
      <w:r>
        <w:t>П</w:t>
      </w:r>
      <w:r>
        <w:t>олучение общего образования</w:t>
      </w:r>
      <w:r>
        <w:t xml:space="preserve"> подтверждается д</w:t>
      </w:r>
      <w:r>
        <w:t>окумент</w:t>
      </w:r>
      <w:r>
        <w:t>ом</w:t>
      </w:r>
      <w:r>
        <w:t xml:space="preserve"> об образовании, выдаваемы</w:t>
      </w:r>
      <w:r>
        <w:t>м</w:t>
      </w:r>
      <w:r>
        <w:t xml:space="preserve"> лицам, успешно прошедшим государственную итоговую аттестацию</w:t>
      </w:r>
      <w:proofErr w:type="gramStart"/>
      <w:r>
        <w:t>.</w:t>
      </w:r>
      <w:proofErr w:type="gramEnd"/>
      <w:r>
        <w:t xml:space="preserve"> При этом </w:t>
      </w:r>
      <w:r>
        <w:t>основное общее образование подтверждается аттестатом об основном общем образовании</w:t>
      </w:r>
      <w:r>
        <w:t xml:space="preserve">, </w:t>
      </w:r>
      <w:r>
        <w:t>среднее общее образование подтверждается аттестатом о среднем общем образовании</w:t>
      </w:r>
      <w:r>
        <w:t xml:space="preserve"> (</w:t>
      </w:r>
      <w:r>
        <w:t>ч</w:t>
      </w:r>
      <w:r>
        <w:t>. </w:t>
      </w:r>
      <w:r>
        <w:t>6 ст</w:t>
      </w:r>
      <w:r>
        <w:t>. </w:t>
      </w:r>
      <w:r>
        <w:t xml:space="preserve">60 </w:t>
      </w:r>
      <w:r w:rsidRPr="00431D9C">
        <w:t>Федерального закона об образовании</w:t>
      </w:r>
      <w:r>
        <w:t>).</w:t>
      </w:r>
    </w:p>
    <w:p w:rsidR="00CB24E4" w:rsidRDefault="00D32392" w:rsidP="00CB24E4">
      <w:pPr>
        <w:spacing w:after="120"/>
        <w:ind w:firstLine="567"/>
        <w:jc w:val="both"/>
      </w:pPr>
      <w:r>
        <w:t>Однако д</w:t>
      </w:r>
      <w:r w:rsidR="00CB24E4">
        <w:t>ля отдельных категорий лиц, обучавшихся по адаптированным основным общеобразовательным программам, предусмотрен особый порядок выдачи документов об обучении.</w:t>
      </w:r>
      <w:r w:rsidR="00454253">
        <w:t xml:space="preserve"> Так, л</w:t>
      </w:r>
      <w:r w:rsidR="00CB24E4" w:rsidRPr="008C4CA2">
        <w:t xml:space="preserve">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</w:t>
      </w:r>
      <w:r w:rsidR="00CB24E4">
        <w:t xml:space="preserve">(ч. 13 ст. 60 </w:t>
      </w:r>
      <w:r w:rsidR="00CB24E4" w:rsidRPr="00431D9C">
        <w:t>Федерального закона об образовании</w:t>
      </w:r>
      <w:r w:rsidR="00CB24E4">
        <w:t>)</w:t>
      </w:r>
      <w:r w:rsidR="00CB24E4" w:rsidRPr="008C4CA2">
        <w:t>.</w:t>
      </w:r>
    </w:p>
    <w:p w:rsidR="00CB24E4" w:rsidRDefault="00CB24E4" w:rsidP="00CB24E4">
      <w:pPr>
        <w:spacing w:after="120"/>
        <w:ind w:firstLine="567"/>
        <w:jc w:val="both"/>
      </w:pPr>
      <w:r>
        <w:t xml:space="preserve">Лица, получившие свидетельства об обучении, юридически не могут быть отнесены к лицам, имеющим соответствующий уровень общего образования, а, следовательно, не могут поступать для </w:t>
      </w:r>
      <w:proofErr w:type="gramStart"/>
      <w:r>
        <w:t>обучения по</w:t>
      </w:r>
      <w:proofErr w:type="gramEnd"/>
      <w:r>
        <w:t xml:space="preserve"> образовательным программам среднего профессионального образования </w:t>
      </w:r>
      <w:r w:rsidR="00C871F7">
        <w:t xml:space="preserve">(далее – СПО) </w:t>
      </w:r>
      <w:r>
        <w:t>или высшего образования.</w:t>
      </w:r>
    </w:p>
    <w:p w:rsidR="00A664CE" w:rsidRDefault="00A664CE" w:rsidP="00A664CE">
      <w:pPr>
        <w:spacing w:after="1" w:line="240" w:lineRule="atLeast"/>
        <w:ind w:firstLine="540"/>
        <w:jc w:val="both"/>
      </w:pPr>
      <w:proofErr w:type="gramStart"/>
      <w:r>
        <w:t>Вместе с тем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 (ч. 9 ст. 79 Федерального закона об образовании).</w:t>
      </w:r>
      <w:proofErr w:type="gramEnd"/>
    </w:p>
    <w:p w:rsidR="00CB24E4" w:rsidRDefault="00CB24E4" w:rsidP="00CB24E4">
      <w:pPr>
        <w:spacing w:after="120"/>
        <w:ind w:firstLine="567"/>
        <w:jc w:val="both"/>
      </w:pPr>
      <w:r>
        <w:t>Профессиональное обучение таких лиц осуществляются в профессиональных образовательных организациях на основе адаптированных образовательных программ.</w:t>
      </w:r>
    </w:p>
    <w:p w:rsidR="00CB24E4" w:rsidRDefault="00CB24E4" w:rsidP="00CB24E4">
      <w:pPr>
        <w:spacing w:after="120"/>
        <w:ind w:firstLine="567"/>
        <w:jc w:val="both"/>
      </w:pPr>
      <w:r>
        <w:t xml:space="preserve">Применительно к обучению на дому нужно также учитывать, по какой программе производится такое обучение. Если оно производится по общеобразовательной программе и ребенок получил документ </w:t>
      </w:r>
      <w:r w:rsidR="00FB5CA0">
        <w:t>об</w:t>
      </w:r>
      <w:r>
        <w:t xml:space="preserve"> образовани</w:t>
      </w:r>
      <w:r w:rsidR="00FB5CA0">
        <w:t>и</w:t>
      </w:r>
      <w:r>
        <w:t xml:space="preserve">, </w:t>
      </w:r>
      <w:r w:rsidR="00C82C7B">
        <w:t>то</w:t>
      </w:r>
      <w:r>
        <w:t xml:space="preserve"> правовых препятствий </w:t>
      </w:r>
      <w:r w:rsidR="006C4B4F">
        <w:t>для</w:t>
      </w:r>
      <w:r>
        <w:t xml:space="preserve"> получени</w:t>
      </w:r>
      <w:r w:rsidR="006C4B4F">
        <w:t>я</w:t>
      </w:r>
      <w:r>
        <w:t xml:space="preserve"> профессионального образования не существует.</w:t>
      </w:r>
    </w:p>
    <w:p w:rsidR="008A021A" w:rsidRDefault="00866CD7" w:rsidP="00155409">
      <w:pPr>
        <w:keepNext/>
        <w:spacing w:before="120" w:after="120"/>
        <w:ind w:firstLine="567"/>
        <w:jc w:val="both"/>
        <w:rPr>
          <w:b/>
          <w:i/>
        </w:rPr>
      </w:pPr>
      <w:r w:rsidRPr="00155409">
        <w:rPr>
          <w:b/>
          <w:i/>
        </w:rPr>
        <w:lastRenderedPageBreak/>
        <w:t xml:space="preserve">В каких профессиональных образовательных организациях Пензенской области реализуются </w:t>
      </w:r>
      <w:r w:rsidR="008A021A" w:rsidRPr="00155409">
        <w:rPr>
          <w:b/>
          <w:i/>
        </w:rPr>
        <w:t>адаптированные образовательные программы среднего профессионального образования?</w:t>
      </w:r>
    </w:p>
    <w:p w:rsidR="00866CD7" w:rsidRDefault="00CB24E4" w:rsidP="00866CD7">
      <w:pPr>
        <w:spacing w:after="120"/>
        <w:ind w:firstLine="567"/>
        <w:jc w:val="both"/>
      </w:pPr>
      <w:r>
        <w:t xml:space="preserve">Профессиональными образовательными организациями Пензенской области осуществляется </w:t>
      </w:r>
      <w:r w:rsidR="003B332B">
        <w:t>обучение</w:t>
      </w:r>
      <w:r>
        <w:t xml:space="preserve"> инвалидов и лиц с ограниченными возможностями здоровья по различным специальностям</w:t>
      </w:r>
      <w:r w:rsidR="00C871F7">
        <w:t xml:space="preserve"> </w:t>
      </w:r>
      <w:r w:rsidR="009E6D88">
        <w:t xml:space="preserve">и профессиям </w:t>
      </w:r>
      <w:r w:rsidR="00C871F7">
        <w:t>СПО</w:t>
      </w:r>
      <w:r>
        <w:t>: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520"/>
        <w:gridCol w:w="3451"/>
        <w:gridCol w:w="3449"/>
      </w:tblGrid>
      <w:tr w:rsidR="00592292" w:rsidRPr="00CB24E4" w:rsidTr="00EC2A3D">
        <w:trPr>
          <w:trHeight w:val="20"/>
        </w:trPr>
        <w:tc>
          <w:tcPr>
            <w:tcW w:w="1689" w:type="pct"/>
            <w:vAlign w:val="center"/>
          </w:tcPr>
          <w:p w:rsidR="00592292" w:rsidRPr="00CB24E4" w:rsidRDefault="00592292" w:rsidP="00EC2A3D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1656" w:type="pct"/>
            <w:vAlign w:val="center"/>
          </w:tcPr>
          <w:p w:rsidR="00592292" w:rsidRPr="00CB24E4" w:rsidRDefault="00592292" w:rsidP="00EC2A3D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программы</w:t>
            </w:r>
          </w:p>
        </w:tc>
        <w:tc>
          <w:tcPr>
            <w:tcW w:w="1655" w:type="pct"/>
            <w:vAlign w:val="center"/>
          </w:tcPr>
          <w:p w:rsidR="00592292" w:rsidRDefault="009E6D88" w:rsidP="00EC2A3D">
            <w:pPr>
              <w:jc w:val="center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592292" w:rsidTr="00EC2A3D">
        <w:trPr>
          <w:trHeight w:val="20"/>
        </w:trPr>
        <w:tc>
          <w:tcPr>
            <w:tcW w:w="1689" w:type="pct"/>
          </w:tcPr>
          <w:p w:rsidR="00592292" w:rsidRDefault="00592292" w:rsidP="00EC2A3D">
            <w:r w:rsidRPr="00592292">
              <w:t>ГАПОУ Пензенской области «Пензенский агропромышленный колледж»</w:t>
            </w:r>
          </w:p>
        </w:tc>
        <w:tc>
          <w:tcPr>
            <w:tcW w:w="1656" w:type="pct"/>
          </w:tcPr>
          <w:p w:rsidR="0062120A" w:rsidRDefault="0062120A" w:rsidP="00EC2A3D">
            <w:r>
              <w:t>Информационные системы</w:t>
            </w:r>
          </w:p>
          <w:p w:rsidR="00592292" w:rsidRDefault="00592292" w:rsidP="00EC2A3D">
            <w:r w:rsidRPr="007926F6">
              <w:t>(для лиц с нарушениями слуха)</w:t>
            </w:r>
          </w:p>
        </w:tc>
        <w:tc>
          <w:tcPr>
            <w:tcW w:w="1655" w:type="pct"/>
          </w:tcPr>
          <w:p w:rsidR="00592292" w:rsidRDefault="00592292" w:rsidP="00EC2A3D">
            <w:r w:rsidRPr="00592292">
              <w:t>г.</w:t>
            </w:r>
            <w:r>
              <w:t> </w:t>
            </w:r>
            <w:r w:rsidRPr="00592292">
              <w:t>Пенза, ул. Лесозащитная, 22</w:t>
            </w:r>
          </w:p>
          <w:p w:rsidR="00592292" w:rsidRPr="00592292" w:rsidRDefault="00AD287E" w:rsidP="00EC2A3D">
            <w:r>
              <w:t>тел. </w:t>
            </w:r>
            <w:r w:rsidR="00592292" w:rsidRPr="00592292">
              <w:t>(8412) 62-85-87</w:t>
            </w:r>
          </w:p>
        </w:tc>
      </w:tr>
      <w:tr w:rsidR="00EC2A3D" w:rsidTr="00EC2A3D">
        <w:trPr>
          <w:trHeight w:val="20"/>
        </w:trPr>
        <w:tc>
          <w:tcPr>
            <w:tcW w:w="1689" w:type="pct"/>
            <w:vMerge w:val="restart"/>
          </w:tcPr>
          <w:p w:rsidR="00EC2A3D" w:rsidRDefault="00EC2A3D" w:rsidP="00EC2A3D">
            <w:r w:rsidRPr="00C871F7">
              <w:t>ГАПОУ Пензенской области «Пензенский колледж современных технологий переработки и бизнеса»</w:t>
            </w:r>
          </w:p>
        </w:tc>
        <w:tc>
          <w:tcPr>
            <w:tcW w:w="1656" w:type="pct"/>
          </w:tcPr>
          <w:p w:rsidR="00EC2A3D" w:rsidRDefault="00EC2A3D" w:rsidP="00EC2A3D">
            <w:r>
              <w:t xml:space="preserve">1. </w:t>
            </w:r>
            <w:r w:rsidRPr="00C124ED">
              <w:t>Право и организация социального обеспечения</w:t>
            </w:r>
          </w:p>
          <w:p w:rsidR="00EC2A3D" w:rsidRDefault="00EC2A3D" w:rsidP="00EC2A3D">
            <w:r>
              <w:t>(дистанционное обучение для лиц с нарушениями функций опорно-двигательного аппарата)</w:t>
            </w:r>
          </w:p>
        </w:tc>
        <w:tc>
          <w:tcPr>
            <w:tcW w:w="1655" w:type="pct"/>
          </w:tcPr>
          <w:p w:rsidR="00EC2A3D" w:rsidRDefault="00EC2A3D" w:rsidP="00EC2A3D">
            <w:r w:rsidRPr="00EC2A3D">
              <w:t xml:space="preserve">г. Пенза, ул. </w:t>
            </w:r>
            <w:proofErr w:type="spellStart"/>
            <w:r w:rsidRPr="00EC2A3D">
              <w:t>Аустрина</w:t>
            </w:r>
            <w:proofErr w:type="spellEnd"/>
            <w:r w:rsidRPr="00EC2A3D">
              <w:t>, 129</w:t>
            </w:r>
          </w:p>
          <w:p w:rsidR="00EC2A3D" w:rsidRDefault="00EC2A3D" w:rsidP="00EC2A3D">
            <w:r>
              <w:t>тел. </w:t>
            </w:r>
            <w:r w:rsidRPr="00592292">
              <w:t xml:space="preserve">(8412) </w:t>
            </w:r>
            <w:r w:rsidRPr="00EC2A3D">
              <w:t>90</w:t>
            </w:r>
            <w:r>
              <w:t>-</w:t>
            </w:r>
            <w:r w:rsidRPr="00EC2A3D">
              <w:t>96</w:t>
            </w:r>
            <w:r>
              <w:t>-</w:t>
            </w:r>
            <w:r w:rsidRPr="00EC2A3D">
              <w:t>56</w:t>
            </w:r>
          </w:p>
        </w:tc>
      </w:tr>
      <w:tr w:rsidR="00EC2A3D" w:rsidTr="00EC2A3D">
        <w:trPr>
          <w:trHeight w:val="20"/>
        </w:trPr>
        <w:tc>
          <w:tcPr>
            <w:tcW w:w="1689" w:type="pct"/>
            <w:vMerge/>
          </w:tcPr>
          <w:p w:rsidR="00EC2A3D" w:rsidRPr="00C871F7" w:rsidRDefault="00EC2A3D" w:rsidP="00EC2A3D"/>
        </w:tc>
        <w:tc>
          <w:tcPr>
            <w:tcW w:w="1656" w:type="pct"/>
          </w:tcPr>
          <w:p w:rsidR="00EC2A3D" w:rsidRDefault="00EC2A3D" w:rsidP="00EC2A3D">
            <w:r>
              <w:t xml:space="preserve">2. </w:t>
            </w:r>
            <w:r w:rsidRPr="0062120A">
              <w:t>Портной</w:t>
            </w:r>
            <w:r>
              <w:t xml:space="preserve"> (для лиц с нарушениями слуха)</w:t>
            </w:r>
          </w:p>
        </w:tc>
        <w:tc>
          <w:tcPr>
            <w:tcW w:w="1655" w:type="pct"/>
          </w:tcPr>
          <w:p w:rsidR="00EC2A3D" w:rsidRDefault="00EC2A3D" w:rsidP="00EC2A3D">
            <w:r w:rsidRPr="00EC2A3D">
              <w:t xml:space="preserve">г. Пенза, ул. </w:t>
            </w:r>
            <w:proofErr w:type="spellStart"/>
            <w:r w:rsidRPr="00EC2A3D">
              <w:t>Аустрина</w:t>
            </w:r>
            <w:proofErr w:type="spellEnd"/>
            <w:r w:rsidRPr="00EC2A3D">
              <w:t>, 39</w:t>
            </w:r>
          </w:p>
          <w:p w:rsidR="00EC2A3D" w:rsidRPr="00EC2A3D" w:rsidRDefault="00EC2A3D" w:rsidP="00EC2A3D">
            <w:r>
              <w:t>тел. </w:t>
            </w:r>
            <w:r w:rsidRPr="00592292">
              <w:t xml:space="preserve">(8412) </w:t>
            </w:r>
            <w:r w:rsidRPr="00EC2A3D">
              <w:t>90-96-74, 56-24-89</w:t>
            </w:r>
          </w:p>
        </w:tc>
      </w:tr>
      <w:tr w:rsidR="00EC2A3D" w:rsidTr="00EC2A3D">
        <w:trPr>
          <w:trHeight w:val="20"/>
        </w:trPr>
        <w:tc>
          <w:tcPr>
            <w:tcW w:w="1689" w:type="pct"/>
            <w:vMerge w:val="restart"/>
          </w:tcPr>
          <w:p w:rsidR="00EC2A3D" w:rsidRDefault="00EC2A3D" w:rsidP="00EC2A3D">
            <w:r>
              <w:t>ГБОУ СПО «Пензенский базовый медицинский колледж» Министерства здравоохранения Российской Федерации</w:t>
            </w:r>
          </w:p>
        </w:tc>
        <w:tc>
          <w:tcPr>
            <w:tcW w:w="1656" w:type="pct"/>
          </w:tcPr>
          <w:p w:rsidR="00EC2A3D" w:rsidRDefault="00EC2A3D" w:rsidP="00EC2A3D">
            <w:r>
              <w:t xml:space="preserve">1. </w:t>
            </w:r>
            <w:r w:rsidRPr="007423CA">
              <w:t>Стоматология ортопедическая</w:t>
            </w:r>
          </w:p>
          <w:p w:rsidR="00EC2A3D" w:rsidRDefault="00EC2A3D" w:rsidP="00EC2A3D">
            <w:r>
              <w:t>(для лиц с нарушениями слуха)</w:t>
            </w:r>
          </w:p>
        </w:tc>
        <w:tc>
          <w:tcPr>
            <w:tcW w:w="1655" w:type="pct"/>
            <w:vMerge w:val="restart"/>
          </w:tcPr>
          <w:p w:rsidR="00EC2A3D" w:rsidRDefault="00EC2A3D" w:rsidP="00EC2A3D">
            <w:r>
              <w:t>г. Пенза, ул.</w:t>
            </w:r>
            <w:r w:rsidR="00DB15D7">
              <w:t> </w:t>
            </w:r>
            <w:r>
              <w:t>К. </w:t>
            </w:r>
            <w:r>
              <w:t>Маркса/Красная, 8/60</w:t>
            </w:r>
          </w:p>
          <w:p w:rsidR="00EC2A3D" w:rsidRDefault="00EC2A3D" w:rsidP="00EC2A3D">
            <w:r>
              <w:t>тел. (8412) 68-85-21</w:t>
            </w:r>
          </w:p>
        </w:tc>
      </w:tr>
      <w:tr w:rsidR="00EC2A3D" w:rsidTr="00EC2A3D">
        <w:trPr>
          <w:trHeight w:val="20"/>
        </w:trPr>
        <w:tc>
          <w:tcPr>
            <w:tcW w:w="1689" w:type="pct"/>
            <w:vMerge/>
          </w:tcPr>
          <w:p w:rsidR="00EC2A3D" w:rsidRDefault="00EC2A3D" w:rsidP="00EC2A3D"/>
        </w:tc>
        <w:tc>
          <w:tcPr>
            <w:tcW w:w="1656" w:type="pct"/>
          </w:tcPr>
          <w:p w:rsidR="00EC2A3D" w:rsidRDefault="00EC2A3D" w:rsidP="00EC2A3D">
            <w:r>
              <w:t xml:space="preserve">2. </w:t>
            </w:r>
            <w:r w:rsidRPr="00C124ED">
              <w:t>Лабораторная диагностика</w:t>
            </w:r>
            <w:r>
              <w:t xml:space="preserve"> (для лиц с нарушениями слуха)</w:t>
            </w:r>
          </w:p>
        </w:tc>
        <w:tc>
          <w:tcPr>
            <w:tcW w:w="1655" w:type="pct"/>
            <w:vMerge/>
          </w:tcPr>
          <w:p w:rsidR="00EC2A3D" w:rsidRDefault="00EC2A3D" w:rsidP="00EC2A3D"/>
        </w:tc>
      </w:tr>
      <w:tr w:rsidR="00592292" w:rsidTr="00EC2A3D">
        <w:trPr>
          <w:trHeight w:val="20"/>
        </w:trPr>
        <w:tc>
          <w:tcPr>
            <w:tcW w:w="1689" w:type="pct"/>
          </w:tcPr>
          <w:p w:rsidR="00592292" w:rsidRDefault="00C871F7" w:rsidP="00EC2A3D">
            <w:r>
              <w:t>ГАПОУ Пензенской области многопрофильный техникум «</w:t>
            </w:r>
            <w:proofErr w:type="spellStart"/>
            <w:r>
              <w:t>Мокшанский</w:t>
            </w:r>
            <w:proofErr w:type="spellEnd"/>
            <w:r>
              <w:t xml:space="preserve"> интернат»</w:t>
            </w:r>
          </w:p>
        </w:tc>
        <w:tc>
          <w:tcPr>
            <w:tcW w:w="1656" w:type="pct"/>
          </w:tcPr>
          <w:p w:rsidR="00C124ED" w:rsidRDefault="007423CA" w:rsidP="00EC2A3D">
            <w:r w:rsidRPr="007423CA">
              <w:t>Компьютерные системы и комплексы</w:t>
            </w:r>
            <w:r w:rsidR="00EC2A3D">
              <w:t xml:space="preserve"> </w:t>
            </w:r>
          </w:p>
          <w:p w:rsidR="00C124ED" w:rsidRDefault="00C124ED" w:rsidP="00EC2A3D">
            <w:r>
              <w:t>(</w:t>
            </w:r>
            <w:r>
              <w:t>для лиц с нарушениями функций опорно-двигательного аппарата)</w:t>
            </w:r>
          </w:p>
        </w:tc>
        <w:tc>
          <w:tcPr>
            <w:tcW w:w="1655" w:type="pct"/>
          </w:tcPr>
          <w:p w:rsidR="00592292" w:rsidRDefault="00787684" w:rsidP="00EC2A3D">
            <w:r>
              <w:t xml:space="preserve">Пензенская обл., </w:t>
            </w:r>
            <w:proofErr w:type="spellStart"/>
            <w:r>
              <w:t>р.п</w:t>
            </w:r>
            <w:proofErr w:type="spellEnd"/>
            <w:r>
              <w:t xml:space="preserve">. Мокшан, ул. Милосердия, 2А </w:t>
            </w:r>
            <w:r>
              <w:t>тел. </w:t>
            </w:r>
            <w:r>
              <w:t xml:space="preserve"> (84150) 2-27-36, 2-16-71</w:t>
            </w:r>
          </w:p>
        </w:tc>
      </w:tr>
      <w:tr w:rsidR="00F921DD" w:rsidTr="00EC2A3D">
        <w:trPr>
          <w:trHeight w:val="20"/>
        </w:trPr>
        <w:tc>
          <w:tcPr>
            <w:tcW w:w="1689" w:type="pct"/>
          </w:tcPr>
          <w:p w:rsidR="00F921DD" w:rsidRDefault="00D32A57" w:rsidP="00EC2A3D">
            <w:r>
              <w:t>ГБПОУ Пензенской области «Кузнецкий многопрофильный колледж»</w:t>
            </w:r>
          </w:p>
        </w:tc>
        <w:tc>
          <w:tcPr>
            <w:tcW w:w="1656" w:type="pct"/>
          </w:tcPr>
          <w:p w:rsidR="007926F6" w:rsidRDefault="00F921DD" w:rsidP="00EC2A3D">
            <w:r w:rsidRPr="00F921DD">
              <w:t>Экономика и бухгалтерский учет</w:t>
            </w:r>
            <w:r>
              <w:t xml:space="preserve"> </w:t>
            </w:r>
            <w:r>
              <w:t>(дистанционное обучение для лиц с нарушениями функций опорно-двигательного аппарата</w:t>
            </w:r>
            <w:r w:rsidR="007926F6">
              <w:t>)</w:t>
            </w:r>
            <w:r w:rsidR="001051CD">
              <w:t xml:space="preserve"> – </w:t>
            </w:r>
          </w:p>
          <w:p w:rsidR="00F921DD" w:rsidRDefault="003B332B" w:rsidP="00EC2A3D">
            <w:r>
              <w:t>с 2017-2018 учебного года</w:t>
            </w:r>
          </w:p>
        </w:tc>
        <w:tc>
          <w:tcPr>
            <w:tcW w:w="1655" w:type="pct"/>
          </w:tcPr>
          <w:p w:rsidR="00D32A57" w:rsidRDefault="00D32A57" w:rsidP="00EC2A3D">
            <w:r>
              <w:t>Пензенская обл</w:t>
            </w:r>
            <w:r>
              <w:t>., г. Кузнецк, ул. Ленина, 246</w:t>
            </w:r>
          </w:p>
          <w:p w:rsidR="00F921DD" w:rsidRDefault="00D32A57" w:rsidP="00EC2A3D">
            <w:r>
              <w:t>тел. </w:t>
            </w:r>
            <w:r>
              <w:t>(84157) 3-20-20</w:t>
            </w:r>
          </w:p>
        </w:tc>
      </w:tr>
    </w:tbl>
    <w:p w:rsidR="00A664CE" w:rsidRPr="00B30D72" w:rsidRDefault="00A664CE" w:rsidP="00A664CE">
      <w:pPr>
        <w:keepNext/>
        <w:spacing w:before="120" w:after="120"/>
        <w:ind w:firstLine="567"/>
        <w:jc w:val="both"/>
        <w:rPr>
          <w:b/>
          <w:i/>
        </w:rPr>
      </w:pPr>
      <w:r w:rsidRPr="00B30D72">
        <w:rPr>
          <w:b/>
          <w:i/>
        </w:rPr>
        <w:t xml:space="preserve">Какие рабочие профессии могут получить в Пензенской области выпускники организаций, осуществляющих образовательную деятельность по адаптированным основным общеобразовательным программам </w:t>
      </w:r>
      <w:proofErr w:type="gramStart"/>
      <w:r w:rsidRPr="00B30D72">
        <w:rPr>
          <w:b/>
          <w:i/>
        </w:rPr>
        <w:t>для</w:t>
      </w:r>
      <w:proofErr w:type="gramEnd"/>
      <w:r w:rsidRPr="00B30D72">
        <w:rPr>
          <w:b/>
          <w:i/>
        </w:rPr>
        <w:t xml:space="preserve"> обучающихся с умственной отсталостью?</w:t>
      </w:r>
    </w:p>
    <w:p w:rsidR="00A664CE" w:rsidRDefault="00A664CE" w:rsidP="00A664CE">
      <w:pPr>
        <w:spacing w:after="1" w:line="240" w:lineRule="atLeast"/>
        <w:ind w:firstLine="540"/>
        <w:jc w:val="both"/>
      </w:pPr>
      <w:proofErr w:type="gramStart"/>
      <w:r>
        <w:t xml:space="preserve">Выпускники организаций Пензенской области, осуществляющих образовательную деятельность по адаптированным основным общеобразовательным программам для обучающихся с умственной отсталостью, вправе за счет средств бюджета Пензенской области неоднократно (не более трех раз) обучаться по программам профессиональной подготовки в профессиональных образовательных организациях Пензенской области (ч. 5 ст. 8 </w:t>
      </w:r>
      <w:r w:rsidRPr="00EC2A3D">
        <w:t>Закон</w:t>
      </w:r>
      <w:r>
        <w:t>а Пензенской области</w:t>
      </w:r>
      <w:r w:rsidRPr="00EC2A3D">
        <w:t xml:space="preserve"> от 04.07.2013 </w:t>
      </w:r>
      <w:r>
        <w:t>№ </w:t>
      </w:r>
      <w:r w:rsidRPr="00EC2A3D">
        <w:t xml:space="preserve">2413-ЗПО </w:t>
      </w:r>
      <w:r>
        <w:t>«</w:t>
      </w:r>
      <w:r w:rsidRPr="00EC2A3D">
        <w:t>Об образовании в Пензенской области</w:t>
      </w:r>
      <w:r>
        <w:t>»).</w:t>
      </w:r>
      <w:proofErr w:type="gramEnd"/>
    </w:p>
    <w:p w:rsidR="00A664CE" w:rsidRDefault="00A664CE" w:rsidP="00A664CE">
      <w:pPr>
        <w:spacing w:after="1" w:line="240" w:lineRule="atLeast"/>
        <w:ind w:firstLine="540"/>
        <w:jc w:val="both"/>
      </w:pPr>
      <w:r>
        <w:t xml:space="preserve">Обучение данной категории лиц осуществляется в </w:t>
      </w:r>
      <w:r w:rsidRPr="004B26C0">
        <w:t>ГАПОУ Пензенской области «Пензенский колледж современных технологий переработки и бизнеса»</w:t>
      </w:r>
      <w:r>
        <w:t xml:space="preserve"> по адресу: </w:t>
      </w:r>
      <w:r w:rsidRPr="004B26C0">
        <w:t xml:space="preserve">г. Пенза, ул. </w:t>
      </w:r>
      <w:proofErr w:type="spellStart"/>
      <w:r w:rsidRPr="004B26C0">
        <w:t>Аустрина</w:t>
      </w:r>
      <w:proofErr w:type="spellEnd"/>
      <w:r w:rsidRPr="004B26C0">
        <w:t>, 39, тел.</w:t>
      </w:r>
      <w:r>
        <w:t> </w:t>
      </w:r>
      <w:r w:rsidRPr="004B26C0">
        <w:t>(8412) 90-96-74, 56-24-89</w:t>
      </w:r>
      <w:r>
        <w:t>.</w:t>
      </w:r>
    </w:p>
    <w:p w:rsidR="00A664CE" w:rsidRDefault="00A664CE" w:rsidP="00A664CE">
      <w:pPr>
        <w:spacing w:after="1" w:line="240" w:lineRule="atLeast"/>
        <w:ind w:firstLine="540"/>
        <w:jc w:val="both"/>
      </w:pPr>
      <w:r>
        <w:t xml:space="preserve">По итогам освоения программ профессиональной подготовки выпускники получают рабочие профессии: </w:t>
      </w:r>
      <w:proofErr w:type="gramStart"/>
      <w:r>
        <w:t>Изготовитель бисквита (девушки), Маляр (девушки), Кондитер (девушки), Облицовщик-плиточник (юноши), Столяр (юноши), Маляр (юноши) и др.</w:t>
      </w:r>
      <w:proofErr w:type="gramEnd"/>
    </w:p>
    <w:p w:rsidR="00866CD7" w:rsidRPr="00635369" w:rsidRDefault="00866CD7" w:rsidP="00155409">
      <w:pPr>
        <w:keepNext/>
        <w:spacing w:before="120" w:after="120"/>
        <w:ind w:firstLine="567"/>
        <w:jc w:val="both"/>
        <w:rPr>
          <w:b/>
          <w:i/>
        </w:rPr>
      </w:pPr>
      <w:r w:rsidRPr="00635369">
        <w:rPr>
          <w:b/>
          <w:i/>
        </w:rPr>
        <w:lastRenderedPageBreak/>
        <w:t>Можно ли ребенк</w:t>
      </w:r>
      <w:r>
        <w:rPr>
          <w:b/>
          <w:i/>
        </w:rPr>
        <w:t xml:space="preserve">у-инвалиду </w:t>
      </w:r>
      <w:r w:rsidRPr="00635369">
        <w:rPr>
          <w:b/>
          <w:i/>
        </w:rPr>
        <w:t xml:space="preserve">поступить </w:t>
      </w:r>
      <w:r>
        <w:rPr>
          <w:b/>
          <w:i/>
        </w:rPr>
        <w:t>в профессиональную образовательную организацию для</w:t>
      </w:r>
      <w:r w:rsidRPr="00635369">
        <w:rPr>
          <w:b/>
          <w:i/>
        </w:rPr>
        <w:t xml:space="preserve"> </w:t>
      </w:r>
      <w:proofErr w:type="gramStart"/>
      <w:r w:rsidRPr="00635369">
        <w:rPr>
          <w:b/>
          <w:i/>
        </w:rPr>
        <w:t>обучени</w:t>
      </w:r>
      <w:r>
        <w:rPr>
          <w:b/>
          <w:i/>
        </w:rPr>
        <w:t>я</w:t>
      </w:r>
      <w:r w:rsidRPr="00635369">
        <w:rPr>
          <w:b/>
          <w:i/>
        </w:rPr>
        <w:t xml:space="preserve"> по программам</w:t>
      </w:r>
      <w:proofErr w:type="gramEnd"/>
      <w:r w:rsidRPr="00635369">
        <w:rPr>
          <w:b/>
          <w:i/>
        </w:rPr>
        <w:t xml:space="preserve"> </w:t>
      </w:r>
      <w:r w:rsidRPr="00B46628">
        <w:rPr>
          <w:b/>
          <w:i/>
        </w:rPr>
        <w:t xml:space="preserve">среднего профессионального образования </w:t>
      </w:r>
      <w:r>
        <w:rPr>
          <w:b/>
          <w:i/>
        </w:rPr>
        <w:t>на льготных условиях?</w:t>
      </w:r>
    </w:p>
    <w:p w:rsidR="00866CD7" w:rsidRDefault="00866CD7" w:rsidP="00866CD7">
      <w:pPr>
        <w:spacing w:after="120"/>
        <w:ind w:firstLine="567"/>
        <w:jc w:val="both"/>
      </w:pPr>
      <w:r>
        <w:t>Нет. П</w:t>
      </w:r>
      <w:r w:rsidRPr="004244DC">
        <w:t xml:space="preserve">рием на </w:t>
      </w:r>
      <w:proofErr w:type="gramStart"/>
      <w:r w:rsidRPr="004244DC">
        <w:t>обучение по</w:t>
      </w:r>
      <w:proofErr w:type="gramEnd"/>
      <w:r w:rsidRPr="004244DC">
        <w:t xml:space="preserve"> образовательным программам </w:t>
      </w:r>
      <w:r>
        <w:t xml:space="preserve">СПО </w:t>
      </w:r>
      <w:r w:rsidRPr="004244DC">
        <w:t>за счет бюджетных ассигнований является общедоступным</w:t>
      </w:r>
      <w:r>
        <w:t>, соответственно льгот и преимуществ не предусмотрено.</w:t>
      </w:r>
    </w:p>
    <w:p w:rsidR="007C2A12" w:rsidRDefault="007C2A12" w:rsidP="007C2A12">
      <w:pPr>
        <w:spacing w:after="120"/>
        <w:ind w:firstLine="567"/>
        <w:jc w:val="both"/>
      </w:pPr>
      <w:r w:rsidRPr="00CE023F">
        <w:t xml:space="preserve">При приеме на </w:t>
      </w:r>
      <w:proofErr w:type="gramStart"/>
      <w:r w:rsidRPr="00CE023F">
        <w:t>обучение по</w:t>
      </w:r>
      <w:proofErr w:type="gramEnd"/>
      <w:r w:rsidRPr="00CE023F">
        <w:t xml:space="preserve"> образовательным программам </w:t>
      </w:r>
      <w:r>
        <w:t>СПО</w:t>
      </w:r>
      <w:r w:rsidRPr="00CE023F">
        <w:t xml:space="preserve">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порядке, установленном в соответствии с Федеральным законом </w:t>
      </w:r>
      <w:r>
        <w:t>о</w:t>
      </w:r>
      <w:r w:rsidRPr="00CE023F">
        <w:t>б образовании.</w:t>
      </w:r>
    </w:p>
    <w:p w:rsidR="00866CD7" w:rsidRDefault="00866CD7" w:rsidP="00866CD7">
      <w:pPr>
        <w:spacing w:after="120"/>
        <w:ind w:firstLine="567"/>
        <w:jc w:val="both"/>
      </w:pPr>
      <w:proofErr w:type="gramStart"/>
      <w:r>
        <w:t>Е</w:t>
      </w:r>
      <w:r w:rsidRPr="008122A5">
        <w:t xml:space="preserve">сли численность поступающих превышает количество мест, финансовое обеспечение которых осуществляется за счет бюджетных ассигнований, при приеме на обучение по образовательным программам </w:t>
      </w:r>
      <w:r>
        <w:t>СПО</w:t>
      </w:r>
      <w:r w:rsidRPr="008122A5">
        <w:t xml:space="preserve"> учитываются результаты освоения поступающими образовательной программы основного общего или среднего образования, указанные в документах об образовании и (или) документах об образовании и о квалификации </w:t>
      </w:r>
      <w:r>
        <w:t xml:space="preserve">(ч. 4 ст. 68 </w:t>
      </w:r>
      <w:r w:rsidRPr="00431D9C">
        <w:t>Федерального закона об образовании</w:t>
      </w:r>
      <w:r>
        <w:t>).</w:t>
      </w:r>
      <w:proofErr w:type="gramEnd"/>
    </w:p>
    <w:p w:rsidR="002B6646" w:rsidRDefault="002B6646" w:rsidP="00155409">
      <w:pPr>
        <w:keepNext/>
        <w:spacing w:before="120" w:after="120"/>
        <w:ind w:firstLine="567"/>
        <w:jc w:val="both"/>
        <w:rPr>
          <w:b/>
          <w:i/>
        </w:rPr>
      </w:pPr>
      <w:r>
        <w:rPr>
          <w:b/>
          <w:i/>
        </w:rPr>
        <w:t xml:space="preserve">Может ли </w:t>
      </w:r>
      <w:r w:rsidR="00F20C6A">
        <w:rPr>
          <w:b/>
          <w:i/>
        </w:rPr>
        <w:t xml:space="preserve">студент с </w:t>
      </w:r>
      <w:r>
        <w:rPr>
          <w:b/>
          <w:i/>
        </w:rPr>
        <w:t>инвалид</w:t>
      </w:r>
      <w:r w:rsidR="00F20C6A">
        <w:rPr>
          <w:b/>
          <w:i/>
        </w:rPr>
        <w:t>ностью</w:t>
      </w:r>
      <w:r>
        <w:rPr>
          <w:b/>
          <w:i/>
        </w:rPr>
        <w:t xml:space="preserve">, </w:t>
      </w:r>
      <w:r w:rsidR="00C37B71">
        <w:rPr>
          <w:b/>
          <w:i/>
        </w:rPr>
        <w:t>обучающийся по программе</w:t>
      </w:r>
      <w:r w:rsidR="004A7033">
        <w:rPr>
          <w:b/>
          <w:i/>
        </w:rPr>
        <w:t xml:space="preserve"> профессионально</w:t>
      </w:r>
      <w:r w:rsidR="00C37B71">
        <w:rPr>
          <w:b/>
          <w:i/>
        </w:rPr>
        <w:t>го</w:t>
      </w:r>
      <w:r w:rsidR="004A7033">
        <w:rPr>
          <w:b/>
          <w:i/>
        </w:rPr>
        <w:t xml:space="preserve"> образовани</w:t>
      </w:r>
      <w:r w:rsidR="00C37B71">
        <w:rPr>
          <w:b/>
          <w:i/>
        </w:rPr>
        <w:t>я</w:t>
      </w:r>
      <w:r>
        <w:rPr>
          <w:b/>
          <w:i/>
        </w:rPr>
        <w:t>, получ</w:t>
      </w:r>
      <w:r w:rsidR="004A7033">
        <w:rPr>
          <w:b/>
          <w:i/>
        </w:rPr>
        <w:t>ать</w:t>
      </w:r>
      <w:r>
        <w:rPr>
          <w:b/>
          <w:i/>
        </w:rPr>
        <w:t xml:space="preserve"> </w:t>
      </w:r>
      <w:r w:rsidR="00C80FE0">
        <w:rPr>
          <w:b/>
          <w:i/>
        </w:rPr>
        <w:t>помимо</w:t>
      </w:r>
      <w:r>
        <w:rPr>
          <w:b/>
          <w:i/>
        </w:rPr>
        <w:t xml:space="preserve"> социальной стипендии </w:t>
      </w:r>
      <w:r w:rsidR="00B27072">
        <w:rPr>
          <w:b/>
          <w:i/>
        </w:rPr>
        <w:t xml:space="preserve">также и </w:t>
      </w:r>
      <w:r>
        <w:rPr>
          <w:b/>
          <w:i/>
        </w:rPr>
        <w:t>академическ</w:t>
      </w:r>
      <w:r w:rsidR="004A7033">
        <w:rPr>
          <w:b/>
          <w:i/>
        </w:rPr>
        <w:t>ую</w:t>
      </w:r>
      <w:r>
        <w:rPr>
          <w:b/>
          <w:i/>
        </w:rPr>
        <w:t xml:space="preserve"> стипенди</w:t>
      </w:r>
      <w:r w:rsidR="004A7033">
        <w:rPr>
          <w:b/>
          <w:i/>
        </w:rPr>
        <w:t>ю</w:t>
      </w:r>
      <w:r>
        <w:rPr>
          <w:b/>
          <w:i/>
        </w:rPr>
        <w:t>?</w:t>
      </w:r>
    </w:p>
    <w:p w:rsidR="00431D9C" w:rsidRDefault="00431D9C" w:rsidP="00431D9C">
      <w:pPr>
        <w:spacing w:after="120"/>
        <w:ind w:firstLine="567"/>
        <w:jc w:val="both"/>
      </w:pPr>
      <w:proofErr w:type="gramStart"/>
      <w:r w:rsidRPr="00BE69FD">
        <w:rPr>
          <w:i/>
        </w:rPr>
        <w:t>Государственная академическая стипендия</w:t>
      </w:r>
      <w:r>
        <w:t xml:space="preserve"> назначается студентам, осваивающим образовательные программы среднего профессионального образования, 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 xml:space="preserve"> или программы магистратуры, при соблюдении следующих требований (п.</w:t>
      </w:r>
      <w:r w:rsidR="001B03BB">
        <w:t> </w:t>
      </w:r>
      <w:r>
        <w:t>3 ч.</w:t>
      </w:r>
      <w:r w:rsidR="001B03BB">
        <w:t> </w:t>
      </w:r>
      <w:r>
        <w:t>1 ст.</w:t>
      </w:r>
      <w:r w:rsidR="001B03BB">
        <w:t> </w:t>
      </w:r>
      <w:r>
        <w:t>33, п.</w:t>
      </w:r>
      <w:r w:rsidR="001B03BB">
        <w:t> </w:t>
      </w:r>
      <w:r>
        <w:t>1 ч.</w:t>
      </w:r>
      <w:r w:rsidR="001B03BB">
        <w:t> </w:t>
      </w:r>
      <w:r>
        <w:t>2, ч.</w:t>
      </w:r>
      <w:r w:rsidR="001B03BB">
        <w:t> </w:t>
      </w:r>
      <w:r>
        <w:t>3, 4 ст.</w:t>
      </w:r>
      <w:r w:rsidR="001B03BB">
        <w:t> </w:t>
      </w:r>
      <w:r>
        <w:t xml:space="preserve">36 </w:t>
      </w:r>
      <w:r w:rsidR="001B03BB" w:rsidRPr="00431D9C">
        <w:t>Федерального закона об образовании</w:t>
      </w:r>
      <w:r>
        <w:t>; Приказ</w:t>
      </w:r>
      <w:r w:rsidR="006A5AAA">
        <w:t>ы</w:t>
      </w:r>
      <w:r>
        <w:t xml:space="preserve"> Мин</w:t>
      </w:r>
      <w:r w:rsidR="00E9286D">
        <w:t xml:space="preserve">истерства </w:t>
      </w:r>
      <w:r>
        <w:t>обр</w:t>
      </w:r>
      <w:r w:rsidR="00E9286D">
        <w:t xml:space="preserve">азования и </w:t>
      </w:r>
      <w:r>
        <w:t xml:space="preserve">науки </w:t>
      </w:r>
      <w:r w:rsidR="001B03BB">
        <w:t>Р</w:t>
      </w:r>
      <w:r w:rsidR="00E9286D">
        <w:t>Ф</w:t>
      </w:r>
      <w:r w:rsidR="001B03BB">
        <w:t xml:space="preserve"> </w:t>
      </w:r>
      <w:r w:rsidR="006A5AAA" w:rsidRPr="006A5AAA">
        <w:t xml:space="preserve">от 28.08.2013 </w:t>
      </w:r>
      <w:r w:rsidR="006A5AAA">
        <w:t>№ </w:t>
      </w:r>
      <w:r w:rsidR="006A5AAA" w:rsidRPr="006A5AAA">
        <w:t>1000</w:t>
      </w:r>
      <w:r w:rsidR="006A5AAA">
        <w:t xml:space="preserve">, </w:t>
      </w:r>
      <w:r>
        <w:t xml:space="preserve">от 25.02.2014 </w:t>
      </w:r>
      <w:r w:rsidR="001B03BB">
        <w:t>№ </w:t>
      </w:r>
      <w:r>
        <w:t>139):</w:t>
      </w:r>
      <w:proofErr w:type="gramEnd"/>
    </w:p>
    <w:p w:rsidR="00431D9C" w:rsidRDefault="001B03BB" w:rsidP="001B03BB">
      <w:pPr>
        <w:pStyle w:val="af6"/>
        <w:numPr>
          <w:ilvl w:val="0"/>
          <w:numId w:val="16"/>
        </w:numPr>
        <w:tabs>
          <w:tab w:val="left" w:pos="851"/>
        </w:tabs>
        <w:spacing w:after="120"/>
        <w:ind w:left="0" w:firstLine="567"/>
        <w:jc w:val="both"/>
      </w:pPr>
      <w:r>
        <w:t>о</w:t>
      </w:r>
      <w:r w:rsidR="00431D9C">
        <w:t>бучение на бе</w:t>
      </w:r>
      <w:r>
        <w:t>сплатной (бюджетной) основе;</w:t>
      </w:r>
    </w:p>
    <w:p w:rsidR="00431D9C" w:rsidRDefault="001B03BB" w:rsidP="001B03BB">
      <w:pPr>
        <w:pStyle w:val="af6"/>
        <w:numPr>
          <w:ilvl w:val="0"/>
          <w:numId w:val="16"/>
        </w:numPr>
        <w:tabs>
          <w:tab w:val="left" w:pos="851"/>
        </w:tabs>
        <w:spacing w:after="120"/>
        <w:ind w:left="0" w:firstLine="567"/>
        <w:jc w:val="both"/>
      </w:pPr>
      <w:r>
        <w:t>о</w:t>
      </w:r>
      <w:r w:rsidR="00431D9C">
        <w:t>б</w:t>
      </w:r>
      <w:r>
        <w:t>учение по дневной (очной) форме;</w:t>
      </w:r>
    </w:p>
    <w:p w:rsidR="00431D9C" w:rsidRDefault="001B03BB" w:rsidP="001B03BB">
      <w:pPr>
        <w:pStyle w:val="af6"/>
        <w:numPr>
          <w:ilvl w:val="0"/>
          <w:numId w:val="16"/>
        </w:numPr>
        <w:tabs>
          <w:tab w:val="left" w:pos="851"/>
        </w:tabs>
        <w:spacing w:after="120"/>
        <w:ind w:left="0" w:firstLine="567"/>
        <w:jc w:val="both"/>
      </w:pPr>
      <w:r>
        <w:t>о</w:t>
      </w:r>
      <w:r w:rsidR="00431D9C">
        <w:t>тсутст</w:t>
      </w:r>
      <w:r>
        <w:t>вие академической задолженности;</w:t>
      </w:r>
    </w:p>
    <w:p w:rsidR="00431D9C" w:rsidRDefault="001B03BB" w:rsidP="001B03BB">
      <w:pPr>
        <w:pStyle w:val="af6"/>
        <w:numPr>
          <w:ilvl w:val="0"/>
          <w:numId w:val="16"/>
        </w:numPr>
        <w:tabs>
          <w:tab w:val="left" w:pos="851"/>
        </w:tabs>
        <w:spacing w:after="120"/>
        <w:ind w:left="0" w:firstLine="567"/>
        <w:jc w:val="both"/>
      </w:pPr>
      <w:r>
        <w:t>о</w:t>
      </w:r>
      <w:r w:rsidR="00431D9C">
        <w:t>тсутствие по итогам п</w:t>
      </w:r>
      <w:r>
        <w:t>ромежуточной аттестации оценки «</w:t>
      </w:r>
      <w:r w:rsidR="00431D9C">
        <w:t>удовлетворительно</w:t>
      </w:r>
      <w:r>
        <w:t>»</w:t>
      </w:r>
      <w:r w:rsidR="00431D9C">
        <w:t>.</w:t>
      </w:r>
    </w:p>
    <w:p w:rsidR="00431D9C" w:rsidRDefault="00431D9C" w:rsidP="00BE69FD">
      <w:pPr>
        <w:spacing w:after="120"/>
        <w:ind w:firstLine="567"/>
        <w:jc w:val="both"/>
      </w:pPr>
      <w:r w:rsidRPr="00BE69FD">
        <w:rPr>
          <w:i/>
        </w:rPr>
        <w:t>Государственная социальная стипендия</w:t>
      </w:r>
      <w:r>
        <w:t xml:space="preserve"> назначается</w:t>
      </w:r>
      <w:r w:rsidR="00127348">
        <w:t>, в том числе</w:t>
      </w:r>
      <w:r w:rsidR="00136EB4">
        <w:t>,</w:t>
      </w:r>
      <w:r>
        <w:t xml:space="preserve"> студентам (ч.</w:t>
      </w:r>
      <w:r w:rsidR="00BE69FD">
        <w:t> </w:t>
      </w:r>
      <w:r>
        <w:t>5 ст.</w:t>
      </w:r>
      <w:r w:rsidR="00BE69FD">
        <w:t> </w:t>
      </w:r>
      <w:r>
        <w:t xml:space="preserve">36 </w:t>
      </w:r>
      <w:r w:rsidR="00BE69FD" w:rsidRPr="00431D9C">
        <w:t>Федерального закона об образовании</w:t>
      </w:r>
      <w:r>
        <w:t>):</w:t>
      </w:r>
    </w:p>
    <w:p w:rsidR="00431D9C" w:rsidRDefault="00431D9C" w:rsidP="00703FB5">
      <w:pPr>
        <w:pStyle w:val="af6"/>
        <w:numPr>
          <w:ilvl w:val="0"/>
          <w:numId w:val="16"/>
        </w:numPr>
        <w:tabs>
          <w:tab w:val="left" w:pos="851"/>
        </w:tabs>
        <w:spacing w:after="120"/>
        <w:ind w:left="0" w:firstLine="567"/>
        <w:jc w:val="both"/>
      </w:pPr>
      <w:proofErr w:type="gramStart"/>
      <w:r>
        <w:t>являющимся детьми-инвалидами, инвалидами I и II групп, инвалидами с детства;</w:t>
      </w:r>
      <w:proofErr w:type="gramEnd"/>
    </w:p>
    <w:p w:rsidR="00127348" w:rsidRDefault="00431D9C" w:rsidP="00703FB5">
      <w:pPr>
        <w:pStyle w:val="af6"/>
        <w:numPr>
          <w:ilvl w:val="0"/>
          <w:numId w:val="16"/>
        </w:numPr>
        <w:tabs>
          <w:tab w:val="left" w:pos="851"/>
        </w:tabs>
        <w:spacing w:after="120"/>
        <w:ind w:left="0" w:firstLine="567"/>
        <w:jc w:val="both"/>
      </w:pPr>
      <w:proofErr w:type="gramStart"/>
      <w:r>
        <w:t>являющимся инвалидами вследствие военной травмы или заболевания, полученных в период прохождения военной службы, и ветеранами боевых действий</w:t>
      </w:r>
      <w:r w:rsidR="00127348">
        <w:t xml:space="preserve"> и др.</w:t>
      </w:r>
      <w:proofErr w:type="gramEnd"/>
    </w:p>
    <w:p w:rsidR="00635369" w:rsidRDefault="00F20C6A" w:rsidP="00431D9C">
      <w:pPr>
        <w:spacing w:after="120"/>
        <w:ind w:firstLine="567"/>
        <w:jc w:val="both"/>
      </w:pPr>
      <w:r>
        <w:t>Из вышеизложенного следует, что о</w:t>
      </w:r>
      <w:r w:rsidR="00BD3A70">
        <w:t>снования назначения г</w:t>
      </w:r>
      <w:r w:rsidR="00635369">
        <w:t>осударственн</w:t>
      </w:r>
      <w:r w:rsidR="00BD3A70">
        <w:t>ой</w:t>
      </w:r>
      <w:r w:rsidR="00635369">
        <w:t xml:space="preserve"> академическ</w:t>
      </w:r>
      <w:r w:rsidR="00BD3A70">
        <w:t>ой</w:t>
      </w:r>
      <w:r w:rsidR="00635369">
        <w:t xml:space="preserve"> и государственн</w:t>
      </w:r>
      <w:r w:rsidR="00BD0DA4">
        <w:t>ой</w:t>
      </w:r>
      <w:r w:rsidR="00635369">
        <w:t xml:space="preserve"> социальн</w:t>
      </w:r>
      <w:r w:rsidR="00BD0DA4">
        <w:t>ой</w:t>
      </w:r>
      <w:r w:rsidR="00635369">
        <w:t xml:space="preserve"> стипенди</w:t>
      </w:r>
      <w:r w:rsidR="00BD0DA4">
        <w:t>и</w:t>
      </w:r>
      <w:r w:rsidR="00635369">
        <w:t xml:space="preserve"> раз</w:t>
      </w:r>
      <w:r w:rsidR="00BD0DA4">
        <w:t>личаются</w:t>
      </w:r>
      <w:r w:rsidR="00635369">
        <w:t xml:space="preserve">, </w:t>
      </w:r>
      <w:r w:rsidR="0017264E">
        <w:t>и это</w:t>
      </w:r>
      <w:r w:rsidR="00635369">
        <w:t xml:space="preserve"> </w:t>
      </w:r>
      <w:r w:rsidR="00B64698">
        <w:t>создает</w:t>
      </w:r>
      <w:r w:rsidR="00635369">
        <w:t xml:space="preserve"> возможность получения одновременно как академической, так и социальной стипендии.</w:t>
      </w:r>
    </w:p>
    <w:p w:rsidR="00EC2A3D" w:rsidRPr="00642D22" w:rsidRDefault="00EC2A3D" w:rsidP="00EC2A3D">
      <w:pPr>
        <w:keepNext/>
        <w:spacing w:before="120" w:after="120"/>
        <w:ind w:firstLine="567"/>
        <w:jc w:val="both"/>
        <w:rPr>
          <w:b/>
          <w:i/>
        </w:rPr>
      </w:pPr>
      <w:bookmarkStart w:id="0" w:name="_GoBack"/>
      <w:bookmarkEnd w:id="0"/>
      <w:r w:rsidRPr="00642D22">
        <w:rPr>
          <w:b/>
          <w:i/>
        </w:rPr>
        <w:t>Существуют ли льготы для инвалидов при поступлении в ВУЗ для обучения по программам высшего образования?</w:t>
      </w:r>
    </w:p>
    <w:p w:rsidR="00EC2A3D" w:rsidRDefault="00EC2A3D" w:rsidP="00EC2A3D">
      <w:pPr>
        <w:spacing w:after="1" w:line="240" w:lineRule="atLeast"/>
        <w:ind w:firstLine="540"/>
        <w:jc w:val="both"/>
      </w:pPr>
      <w:r>
        <w:t>П</w:t>
      </w:r>
      <w:r w:rsidRPr="00210202">
        <w:t xml:space="preserve">ри приеме на </w:t>
      </w:r>
      <w:proofErr w:type="gramStart"/>
      <w:r w:rsidRPr="00210202">
        <w:t>обучение по программам</w:t>
      </w:r>
      <w:proofErr w:type="gramEnd"/>
      <w:r w:rsidRPr="00210202">
        <w:t xml:space="preserve"> </w:t>
      </w:r>
      <w:proofErr w:type="spellStart"/>
      <w:r w:rsidRPr="00210202">
        <w:t>бакалавриата</w:t>
      </w:r>
      <w:proofErr w:type="spellEnd"/>
      <w:r w:rsidRPr="00210202">
        <w:t xml:space="preserve"> и </w:t>
      </w:r>
      <w:proofErr w:type="spellStart"/>
      <w:r w:rsidRPr="00210202">
        <w:t>специалитета</w:t>
      </w:r>
      <w:proofErr w:type="spellEnd"/>
      <w:r w:rsidRPr="00210202">
        <w:t xml:space="preserve"> гражданам могут быть предоставлены особые права, к которым отн</w:t>
      </w:r>
      <w:r>
        <w:t>осится</w:t>
      </w:r>
      <w:r w:rsidRPr="00210202">
        <w:t>, в том числе, прием в пределах установленной квоты при условии успешного прохождения вступительных испытаний.</w:t>
      </w:r>
    </w:p>
    <w:p w:rsidR="00EC2A3D" w:rsidRDefault="00EC2A3D" w:rsidP="00EC2A3D">
      <w:pPr>
        <w:spacing w:after="1" w:line="240" w:lineRule="atLeast"/>
        <w:ind w:firstLine="540"/>
        <w:jc w:val="both"/>
      </w:pPr>
      <w:proofErr w:type="gramStart"/>
      <w:r>
        <w:t xml:space="preserve">Так, право на прием на обучение по программам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>
        <w:t xml:space="preserve"> за счет бюджетных ассигнований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 (ч. 5 ст. 71 </w:t>
      </w:r>
      <w:r w:rsidRPr="00431D9C">
        <w:t>Федерального</w:t>
      </w:r>
      <w:proofErr w:type="gramEnd"/>
      <w:r w:rsidRPr="00431D9C">
        <w:t xml:space="preserve"> закона об образовании</w:t>
      </w:r>
      <w:r>
        <w:t>).</w:t>
      </w:r>
    </w:p>
    <w:p w:rsidR="00EC2A3D" w:rsidRDefault="00EC2A3D" w:rsidP="00EC2A3D">
      <w:pPr>
        <w:spacing w:after="1" w:line="240" w:lineRule="atLeast"/>
        <w:ind w:firstLine="540"/>
        <w:jc w:val="both"/>
      </w:pPr>
      <w:r>
        <w:t xml:space="preserve">Квота приема устанавливается ежегодно образовательной организацией в размере не менее 10% общего объема контрольных цифр приема граждан, обучающихся за счет бюджетных ассигнований, выделенных образовательной организации по специальностям и (или) направлениям подготовки (ч. 6 ст. 71 </w:t>
      </w:r>
      <w:r w:rsidRPr="00431D9C">
        <w:t>Федерального закона об образовании</w:t>
      </w:r>
      <w:r>
        <w:t>).</w:t>
      </w:r>
    </w:p>
    <w:p w:rsidR="00EC2A3D" w:rsidRDefault="00EC2A3D" w:rsidP="00EC2A3D">
      <w:pPr>
        <w:spacing w:after="1" w:line="240" w:lineRule="atLeast"/>
        <w:ind w:firstLine="540"/>
        <w:jc w:val="both"/>
      </w:pPr>
      <w:proofErr w:type="gramStart"/>
      <w:r>
        <w:lastRenderedPageBreak/>
        <w:t xml:space="preserve">Помимо этого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имеют преимущественное право зачисления в образовательную организацию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при условии успешного прохождения вступительных испытаний и при прочих равных условиях (ч. 9 ст. 71 </w:t>
      </w:r>
      <w:r w:rsidRPr="00431D9C">
        <w:t>Федерального закона об образовании</w:t>
      </w:r>
      <w:r>
        <w:t>).</w:t>
      </w:r>
      <w:proofErr w:type="gramEnd"/>
    </w:p>
    <w:p w:rsidR="00EC2A3D" w:rsidRDefault="00EC2A3D" w:rsidP="00EC2A3D">
      <w:pPr>
        <w:spacing w:after="1" w:line="240" w:lineRule="atLeast"/>
        <w:ind w:firstLine="540"/>
        <w:jc w:val="both"/>
      </w:pPr>
      <w:r>
        <w:t xml:space="preserve">Кроме того, инвалиды I и II групп, которым согласно заключению федерального учреждения </w:t>
      </w:r>
      <w:proofErr w:type="gramStart"/>
      <w:r>
        <w:t>медико-социальной</w:t>
      </w:r>
      <w:proofErr w:type="gramEnd"/>
      <w:r>
        <w:t xml:space="preserve"> экспертизы не противопоказано обучение в соответствующих образовательных организациях, имеют</w:t>
      </w:r>
      <w:r w:rsidRPr="0044665C">
        <w:t xml:space="preserve"> </w:t>
      </w:r>
      <w:r>
        <w:t xml:space="preserve">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(ч. 7 ст. 71 </w:t>
      </w:r>
      <w:r w:rsidRPr="00431D9C">
        <w:t>Федерального закона об образовании</w:t>
      </w:r>
      <w:r>
        <w:t>).</w:t>
      </w:r>
    </w:p>
    <w:p w:rsidR="0067462A" w:rsidRPr="005C3385" w:rsidRDefault="0067462A" w:rsidP="00210202">
      <w:pPr>
        <w:spacing w:after="1" w:line="240" w:lineRule="atLeast"/>
        <w:ind w:firstLine="540"/>
        <w:jc w:val="both"/>
      </w:pPr>
    </w:p>
    <w:sectPr w:rsidR="0067462A" w:rsidRPr="005C3385" w:rsidSect="008A021A">
      <w:footerReference w:type="even" r:id="rId8"/>
      <w:footerReference w:type="defaul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2A" w:rsidRDefault="00A4792A">
      <w:r>
        <w:separator/>
      </w:r>
    </w:p>
  </w:endnote>
  <w:endnote w:type="continuationSeparator" w:id="0">
    <w:p w:rsidR="00A4792A" w:rsidRDefault="00A4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AE" w:rsidRDefault="00D814AE" w:rsidP="000B6BB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14AE" w:rsidRDefault="00D814AE" w:rsidP="00D814A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AE" w:rsidRDefault="00D814AE" w:rsidP="00D814A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2A" w:rsidRDefault="00A4792A">
      <w:r>
        <w:separator/>
      </w:r>
    </w:p>
  </w:footnote>
  <w:footnote w:type="continuationSeparator" w:id="0">
    <w:p w:rsidR="00A4792A" w:rsidRDefault="00A47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0AB"/>
    <w:multiLevelType w:val="hybridMultilevel"/>
    <w:tmpl w:val="E4D4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53DA"/>
    <w:multiLevelType w:val="hybridMultilevel"/>
    <w:tmpl w:val="269A3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85258"/>
    <w:multiLevelType w:val="hybridMultilevel"/>
    <w:tmpl w:val="6DC0F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4A3D"/>
    <w:multiLevelType w:val="hybridMultilevel"/>
    <w:tmpl w:val="90AEC8A4"/>
    <w:lvl w:ilvl="0" w:tplc="2D36F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73B4E"/>
    <w:multiLevelType w:val="hybridMultilevel"/>
    <w:tmpl w:val="7B5CE06C"/>
    <w:lvl w:ilvl="0" w:tplc="D2EE8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2E5337"/>
    <w:multiLevelType w:val="hybridMultilevel"/>
    <w:tmpl w:val="D25C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2454E"/>
    <w:multiLevelType w:val="hybridMultilevel"/>
    <w:tmpl w:val="A102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53083"/>
    <w:multiLevelType w:val="hybridMultilevel"/>
    <w:tmpl w:val="D12E74BC"/>
    <w:lvl w:ilvl="0" w:tplc="53FA14FE">
      <w:numFmt w:val="bullet"/>
      <w:lvlText w:val=""/>
      <w:lvlJc w:val="left"/>
      <w:pPr>
        <w:ind w:left="105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>
    <w:nsid w:val="52AB3A66"/>
    <w:multiLevelType w:val="hybridMultilevel"/>
    <w:tmpl w:val="1732478C"/>
    <w:lvl w:ilvl="0" w:tplc="C57CD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FD4067E"/>
    <w:multiLevelType w:val="hybridMultilevel"/>
    <w:tmpl w:val="11322608"/>
    <w:lvl w:ilvl="0" w:tplc="C26C285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3C00861"/>
    <w:multiLevelType w:val="hybridMultilevel"/>
    <w:tmpl w:val="A27614D6"/>
    <w:lvl w:ilvl="0" w:tplc="00146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F954AF"/>
    <w:multiLevelType w:val="hybridMultilevel"/>
    <w:tmpl w:val="6DC0F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D79A1"/>
    <w:multiLevelType w:val="hybridMultilevel"/>
    <w:tmpl w:val="52142030"/>
    <w:lvl w:ilvl="0" w:tplc="0F8A5F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30A0D46"/>
    <w:multiLevelType w:val="hybridMultilevel"/>
    <w:tmpl w:val="E4D4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C77EE"/>
    <w:multiLevelType w:val="hybridMultilevel"/>
    <w:tmpl w:val="41EEBA3A"/>
    <w:lvl w:ilvl="0" w:tplc="83BC3100">
      <w:numFmt w:val="bullet"/>
      <w:lvlText w:val=""/>
      <w:lvlJc w:val="left"/>
      <w:pPr>
        <w:ind w:left="141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5">
    <w:nsid w:val="7E280E2B"/>
    <w:multiLevelType w:val="hybridMultilevel"/>
    <w:tmpl w:val="82CC62EA"/>
    <w:lvl w:ilvl="0" w:tplc="16C8712C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F6355B0"/>
    <w:multiLevelType w:val="hybridMultilevel"/>
    <w:tmpl w:val="A102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4"/>
  </w:num>
  <w:num w:numId="5">
    <w:abstractNumId w:val="9"/>
  </w:num>
  <w:num w:numId="6">
    <w:abstractNumId w:val="11"/>
  </w:num>
  <w:num w:numId="7">
    <w:abstractNumId w:val="13"/>
  </w:num>
  <w:num w:numId="8">
    <w:abstractNumId w:val="0"/>
  </w:num>
  <w:num w:numId="9">
    <w:abstractNumId w:val="6"/>
  </w:num>
  <w:num w:numId="10">
    <w:abstractNumId w:val="16"/>
  </w:num>
  <w:num w:numId="11">
    <w:abstractNumId w:val="2"/>
  </w:num>
  <w:num w:numId="12">
    <w:abstractNumId w:val="10"/>
  </w:num>
  <w:num w:numId="13">
    <w:abstractNumId w:val="3"/>
  </w:num>
  <w:num w:numId="14">
    <w:abstractNumId w:val="15"/>
  </w:num>
  <w:num w:numId="15">
    <w:abstractNumId w:val="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ED"/>
    <w:rsid w:val="0000141B"/>
    <w:rsid w:val="00001480"/>
    <w:rsid w:val="000061AE"/>
    <w:rsid w:val="000077F2"/>
    <w:rsid w:val="00013105"/>
    <w:rsid w:val="00016066"/>
    <w:rsid w:val="00020DC8"/>
    <w:rsid w:val="00022168"/>
    <w:rsid w:val="000222FA"/>
    <w:rsid w:val="0002321A"/>
    <w:rsid w:val="000327E4"/>
    <w:rsid w:val="000369A2"/>
    <w:rsid w:val="00050FB6"/>
    <w:rsid w:val="00051D0D"/>
    <w:rsid w:val="00060132"/>
    <w:rsid w:val="00061FDA"/>
    <w:rsid w:val="000622EE"/>
    <w:rsid w:val="000630D5"/>
    <w:rsid w:val="00073A98"/>
    <w:rsid w:val="0007585B"/>
    <w:rsid w:val="00076F2D"/>
    <w:rsid w:val="00084FE2"/>
    <w:rsid w:val="0008696C"/>
    <w:rsid w:val="000924C8"/>
    <w:rsid w:val="0009460A"/>
    <w:rsid w:val="0009508E"/>
    <w:rsid w:val="000B2F7D"/>
    <w:rsid w:val="000B3A13"/>
    <w:rsid w:val="000B44C4"/>
    <w:rsid w:val="000B5262"/>
    <w:rsid w:val="000B538F"/>
    <w:rsid w:val="000B6BBB"/>
    <w:rsid w:val="000B71AF"/>
    <w:rsid w:val="000B78BD"/>
    <w:rsid w:val="000C15B2"/>
    <w:rsid w:val="000D45AF"/>
    <w:rsid w:val="000D4605"/>
    <w:rsid w:val="000D6A7F"/>
    <w:rsid w:val="000F0A16"/>
    <w:rsid w:val="000F42D5"/>
    <w:rsid w:val="000F64DB"/>
    <w:rsid w:val="00102025"/>
    <w:rsid w:val="0010417E"/>
    <w:rsid w:val="001051CD"/>
    <w:rsid w:val="001115F5"/>
    <w:rsid w:val="00113146"/>
    <w:rsid w:val="001149EF"/>
    <w:rsid w:val="00117B4D"/>
    <w:rsid w:val="00123B8C"/>
    <w:rsid w:val="00124E7A"/>
    <w:rsid w:val="00127348"/>
    <w:rsid w:val="00130032"/>
    <w:rsid w:val="00134A39"/>
    <w:rsid w:val="00136EB4"/>
    <w:rsid w:val="00143A10"/>
    <w:rsid w:val="001451FE"/>
    <w:rsid w:val="00152DA4"/>
    <w:rsid w:val="00155409"/>
    <w:rsid w:val="001641BA"/>
    <w:rsid w:val="0017264E"/>
    <w:rsid w:val="00175E5B"/>
    <w:rsid w:val="00176962"/>
    <w:rsid w:val="00180767"/>
    <w:rsid w:val="0018113D"/>
    <w:rsid w:val="00181C4F"/>
    <w:rsid w:val="0019753D"/>
    <w:rsid w:val="001A1ED6"/>
    <w:rsid w:val="001A5C88"/>
    <w:rsid w:val="001A62B4"/>
    <w:rsid w:val="001B03BB"/>
    <w:rsid w:val="001B2CE9"/>
    <w:rsid w:val="001C23BE"/>
    <w:rsid w:val="001D51B5"/>
    <w:rsid w:val="001D5C6B"/>
    <w:rsid w:val="001D5EEC"/>
    <w:rsid w:val="001D7162"/>
    <w:rsid w:val="001E2A62"/>
    <w:rsid w:val="001E2FD6"/>
    <w:rsid w:val="001F58A0"/>
    <w:rsid w:val="00200B09"/>
    <w:rsid w:val="00201051"/>
    <w:rsid w:val="002046B1"/>
    <w:rsid w:val="00205998"/>
    <w:rsid w:val="0021005E"/>
    <w:rsid w:val="00210202"/>
    <w:rsid w:val="00212458"/>
    <w:rsid w:val="00226077"/>
    <w:rsid w:val="0023188D"/>
    <w:rsid w:val="002328D2"/>
    <w:rsid w:val="00237F2D"/>
    <w:rsid w:val="00241D18"/>
    <w:rsid w:val="00243E88"/>
    <w:rsid w:val="00245C56"/>
    <w:rsid w:val="0024757E"/>
    <w:rsid w:val="0025049F"/>
    <w:rsid w:val="00251644"/>
    <w:rsid w:val="00255C56"/>
    <w:rsid w:val="002627C5"/>
    <w:rsid w:val="002628FE"/>
    <w:rsid w:val="0026678F"/>
    <w:rsid w:val="00271B3C"/>
    <w:rsid w:val="00274FF5"/>
    <w:rsid w:val="00282942"/>
    <w:rsid w:val="002838A2"/>
    <w:rsid w:val="00285F06"/>
    <w:rsid w:val="0028778A"/>
    <w:rsid w:val="0029071D"/>
    <w:rsid w:val="00292860"/>
    <w:rsid w:val="00297865"/>
    <w:rsid w:val="002A1404"/>
    <w:rsid w:val="002A51F2"/>
    <w:rsid w:val="002B03BC"/>
    <w:rsid w:val="002B472D"/>
    <w:rsid w:val="002B4BB1"/>
    <w:rsid w:val="002B6646"/>
    <w:rsid w:val="002C626F"/>
    <w:rsid w:val="002D2FE3"/>
    <w:rsid w:val="002D6274"/>
    <w:rsid w:val="002D7690"/>
    <w:rsid w:val="002D7B67"/>
    <w:rsid w:val="002E4E60"/>
    <w:rsid w:val="002E59F6"/>
    <w:rsid w:val="002E7719"/>
    <w:rsid w:val="002E7E61"/>
    <w:rsid w:val="002F095F"/>
    <w:rsid w:val="002F0B69"/>
    <w:rsid w:val="002F0C0C"/>
    <w:rsid w:val="002F21D4"/>
    <w:rsid w:val="002F321C"/>
    <w:rsid w:val="002F412B"/>
    <w:rsid w:val="00300E3C"/>
    <w:rsid w:val="003039CC"/>
    <w:rsid w:val="00307645"/>
    <w:rsid w:val="00311574"/>
    <w:rsid w:val="00315976"/>
    <w:rsid w:val="00315A52"/>
    <w:rsid w:val="0032241A"/>
    <w:rsid w:val="0032491A"/>
    <w:rsid w:val="00330581"/>
    <w:rsid w:val="0033266E"/>
    <w:rsid w:val="00352D05"/>
    <w:rsid w:val="003553D4"/>
    <w:rsid w:val="00356172"/>
    <w:rsid w:val="00356F48"/>
    <w:rsid w:val="003574FA"/>
    <w:rsid w:val="00373E17"/>
    <w:rsid w:val="0037775B"/>
    <w:rsid w:val="00380074"/>
    <w:rsid w:val="00382136"/>
    <w:rsid w:val="00391A2E"/>
    <w:rsid w:val="00394E84"/>
    <w:rsid w:val="00396635"/>
    <w:rsid w:val="003A0565"/>
    <w:rsid w:val="003A50B1"/>
    <w:rsid w:val="003B0BD8"/>
    <w:rsid w:val="003B160D"/>
    <w:rsid w:val="003B1680"/>
    <w:rsid w:val="003B332B"/>
    <w:rsid w:val="003B3F1A"/>
    <w:rsid w:val="003C2E0C"/>
    <w:rsid w:val="003C5630"/>
    <w:rsid w:val="003D3893"/>
    <w:rsid w:val="003E2248"/>
    <w:rsid w:val="004017A7"/>
    <w:rsid w:val="00407788"/>
    <w:rsid w:val="004078F3"/>
    <w:rsid w:val="0041266B"/>
    <w:rsid w:val="004244DC"/>
    <w:rsid w:val="00424AD7"/>
    <w:rsid w:val="00424D50"/>
    <w:rsid w:val="004253AA"/>
    <w:rsid w:val="004260F8"/>
    <w:rsid w:val="0043070B"/>
    <w:rsid w:val="00431D9C"/>
    <w:rsid w:val="00432D22"/>
    <w:rsid w:val="00436F5E"/>
    <w:rsid w:val="004416BE"/>
    <w:rsid w:val="00442889"/>
    <w:rsid w:val="00443A80"/>
    <w:rsid w:val="00445143"/>
    <w:rsid w:val="0044665C"/>
    <w:rsid w:val="004474FD"/>
    <w:rsid w:val="004530DB"/>
    <w:rsid w:val="00454253"/>
    <w:rsid w:val="00454ED4"/>
    <w:rsid w:val="004566AB"/>
    <w:rsid w:val="0045680B"/>
    <w:rsid w:val="004603CF"/>
    <w:rsid w:val="00460C25"/>
    <w:rsid w:val="00461228"/>
    <w:rsid w:val="00461E4A"/>
    <w:rsid w:val="004648AA"/>
    <w:rsid w:val="0047576B"/>
    <w:rsid w:val="0047715E"/>
    <w:rsid w:val="00481A0A"/>
    <w:rsid w:val="00482BDF"/>
    <w:rsid w:val="0048422C"/>
    <w:rsid w:val="004911BC"/>
    <w:rsid w:val="004915A6"/>
    <w:rsid w:val="0049592B"/>
    <w:rsid w:val="00496594"/>
    <w:rsid w:val="00496E1F"/>
    <w:rsid w:val="004A1C2B"/>
    <w:rsid w:val="004A5032"/>
    <w:rsid w:val="004A6F32"/>
    <w:rsid w:val="004A7033"/>
    <w:rsid w:val="004A7249"/>
    <w:rsid w:val="004B26C0"/>
    <w:rsid w:val="004B3F27"/>
    <w:rsid w:val="004B6AEF"/>
    <w:rsid w:val="004B7261"/>
    <w:rsid w:val="004C0F4F"/>
    <w:rsid w:val="004C5B59"/>
    <w:rsid w:val="004C6801"/>
    <w:rsid w:val="004D1BC9"/>
    <w:rsid w:val="004D2EEC"/>
    <w:rsid w:val="004D5986"/>
    <w:rsid w:val="004D5ED0"/>
    <w:rsid w:val="004D7F36"/>
    <w:rsid w:val="004F16C4"/>
    <w:rsid w:val="004F1F69"/>
    <w:rsid w:val="004F46B5"/>
    <w:rsid w:val="004F526B"/>
    <w:rsid w:val="004F6737"/>
    <w:rsid w:val="005017B1"/>
    <w:rsid w:val="00501D4C"/>
    <w:rsid w:val="00506986"/>
    <w:rsid w:val="005142AD"/>
    <w:rsid w:val="00524B56"/>
    <w:rsid w:val="00536C35"/>
    <w:rsid w:val="00542BF5"/>
    <w:rsid w:val="005436FC"/>
    <w:rsid w:val="0054432A"/>
    <w:rsid w:val="00547CDA"/>
    <w:rsid w:val="0055751E"/>
    <w:rsid w:val="00566484"/>
    <w:rsid w:val="00570667"/>
    <w:rsid w:val="00571296"/>
    <w:rsid w:val="00573BC7"/>
    <w:rsid w:val="005742C7"/>
    <w:rsid w:val="005754DB"/>
    <w:rsid w:val="00587218"/>
    <w:rsid w:val="00591077"/>
    <w:rsid w:val="00591B66"/>
    <w:rsid w:val="00592292"/>
    <w:rsid w:val="00593552"/>
    <w:rsid w:val="005A55B8"/>
    <w:rsid w:val="005A6874"/>
    <w:rsid w:val="005B5B6E"/>
    <w:rsid w:val="005B6765"/>
    <w:rsid w:val="005C3385"/>
    <w:rsid w:val="005D1FCC"/>
    <w:rsid w:val="005D6317"/>
    <w:rsid w:val="005E3279"/>
    <w:rsid w:val="005E63EE"/>
    <w:rsid w:val="00612AEC"/>
    <w:rsid w:val="0062120A"/>
    <w:rsid w:val="006242A1"/>
    <w:rsid w:val="00625B8F"/>
    <w:rsid w:val="006278E5"/>
    <w:rsid w:val="00627FF3"/>
    <w:rsid w:val="00635369"/>
    <w:rsid w:val="00642D22"/>
    <w:rsid w:val="00644FC8"/>
    <w:rsid w:val="00646B5F"/>
    <w:rsid w:val="006555C9"/>
    <w:rsid w:val="006729FA"/>
    <w:rsid w:val="0067462A"/>
    <w:rsid w:val="00676E6B"/>
    <w:rsid w:val="00684349"/>
    <w:rsid w:val="0069575E"/>
    <w:rsid w:val="006A399F"/>
    <w:rsid w:val="006A544F"/>
    <w:rsid w:val="006A5AAA"/>
    <w:rsid w:val="006A62F6"/>
    <w:rsid w:val="006B67AE"/>
    <w:rsid w:val="006C0C31"/>
    <w:rsid w:val="006C4580"/>
    <w:rsid w:val="006C4B4F"/>
    <w:rsid w:val="006C6FEF"/>
    <w:rsid w:val="006D2C4A"/>
    <w:rsid w:val="006E04BB"/>
    <w:rsid w:val="006E5471"/>
    <w:rsid w:val="006E79E4"/>
    <w:rsid w:val="006F247B"/>
    <w:rsid w:val="006F3CB9"/>
    <w:rsid w:val="006F3F19"/>
    <w:rsid w:val="006F4A34"/>
    <w:rsid w:val="006F6E85"/>
    <w:rsid w:val="00700DAD"/>
    <w:rsid w:val="00703658"/>
    <w:rsid w:val="00703FB5"/>
    <w:rsid w:val="007046FE"/>
    <w:rsid w:val="007050AD"/>
    <w:rsid w:val="007060E0"/>
    <w:rsid w:val="00707043"/>
    <w:rsid w:val="00712F3A"/>
    <w:rsid w:val="00713283"/>
    <w:rsid w:val="00713709"/>
    <w:rsid w:val="007176C4"/>
    <w:rsid w:val="00723D27"/>
    <w:rsid w:val="00733806"/>
    <w:rsid w:val="0073456A"/>
    <w:rsid w:val="00740DD9"/>
    <w:rsid w:val="007419CB"/>
    <w:rsid w:val="007423CA"/>
    <w:rsid w:val="00745538"/>
    <w:rsid w:val="00745E32"/>
    <w:rsid w:val="0075588C"/>
    <w:rsid w:val="00756D3E"/>
    <w:rsid w:val="00760BBA"/>
    <w:rsid w:val="00763C8C"/>
    <w:rsid w:val="007647CE"/>
    <w:rsid w:val="00767C0D"/>
    <w:rsid w:val="00770D6F"/>
    <w:rsid w:val="00772970"/>
    <w:rsid w:val="00774EA8"/>
    <w:rsid w:val="00775365"/>
    <w:rsid w:val="00780EF4"/>
    <w:rsid w:val="00781BD6"/>
    <w:rsid w:val="007860DF"/>
    <w:rsid w:val="00787684"/>
    <w:rsid w:val="00791F4D"/>
    <w:rsid w:val="007926F6"/>
    <w:rsid w:val="0079319E"/>
    <w:rsid w:val="007975A5"/>
    <w:rsid w:val="007A0CB2"/>
    <w:rsid w:val="007A4AC6"/>
    <w:rsid w:val="007A7099"/>
    <w:rsid w:val="007B2063"/>
    <w:rsid w:val="007C12AF"/>
    <w:rsid w:val="007C235B"/>
    <w:rsid w:val="007C2A12"/>
    <w:rsid w:val="007C3018"/>
    <w:rsid w:val="007C38ED"/>
    <w:rsid w:val="007C5967"/>
    <w:rsid w:val="007C680E"/>
    <w:rsid w:val="007D48D9"/>
    <w:rsid w:val="007D4BE3"/>
    <w:rsid w:val="007E2B1F"/>
    <w:rsid w:val="007E6473"/>
    <w:rsid w:val="007E79ED"/>
    <w:rsid w:val="007F0ACD"/>
    <w:rsid w:val="007F6441"/>
    <w:rsid w:val="007F68EA"/>
    <w:rsid w:val="008027AB"/>
    <w:rsid w:val="00804B4E"/>
    <w:rsid w:val="008051A4"/>
    <w:rsid w:val="00806A20"/>
    <w:rsid w:val="008102A5"/>
    <w:rsid w:val="008102C0"/>
    <w:rsid w:val="00810BF7"/>
    <w:rsid w:val="00811A6C"/>
    <w:rsid w:val="008122A5"/>
    <w:rsid w:val="00814BFD"/>
    <w:rsid w:val="00814E34"/>
    <w:rsid w:val="00816689"/>
    <w:rsid w:val="00821260"/>
    <w:rsid w:val="00831262"/>
    <w:rsid w:val="00833BEA"/>
    <w:rsid w:val="00841F71"/>
    <w:rsid w:val="008450CB"/>
    <w:rsid w:val="00852449"/>
    <w:rsid w:val="00854714"/>
    <w:rsid w:val="008662C1"/>
    <w:rsid w:val="00866CD7"/>
    <w:rsid w:val="00871C04"/>
    <w:rsid w:val="00877819"/>
    <w:rsid w:val="00880631"/>
    <w:rsid w:val="00880888"/>
    <w:rsid w:val="00882EF4"/>
    <w:rsid w:val="00882EF8"/>
    <w:rsid w:val="008833B8"/>
    <w:rsid w:val="008855A5"/>
    <w:rsid w:val="0088682F"/>
    <w:rsid w:val="00897AE1"/>
    <w:rsid w:val="008A021A"/>
    <w:rsid w:val="008A1E4F"/>
    <w:rsid w:val="008A4930"/>
    <w:rsid w:val="008A6C63"/>
    <w:rsid w:val="008A7451"/>
    <w:rsid w:val="008B2E7A"/>
    <w:rsid w:val="008B2EB1"/>
    <w:rsid w:val="008B5BE8"/>
    <w:rsid w:val="008C1C53"/>
    <w:rsid w:val="008C245C"/>
    <w:rsid w:val="008C2A94"/>
    <w:rsid w:val="008C46EF"/>
    <w:rsid w:val="008C48E9"/>
    <w:rsid w:val="008C4CA2"/>
    <w:rsid w:val="008C4F50"/>
    <w:rsid w:val="008C5F6B"/>
    <w:rsid w:val="008D6371"/>
    <w:rsid w:val="008E078E"/>
    <w:rsid w:val="008E0A60"/>
    <w:rsid w:val="008E4194"/>
    <w:rsid w:val="008E5BD0"/>
    <w:rsid w:val="009031BE"/>
    <w:rsid w:val="00904131"/>
    <w:rsid w:val="00907794"/>
    <w:rsid w:val="00911F02"/>
    <w:rsid w:val="009157EF"/>
    <w:rsid w:val="00917DB4"/>
    <w:rsid w:val="00920F10"/>
    <w:rsid w:val="00937C75"/>
    <w:rsid w:val="009426C5"/>
    <w:rsid w:val="00943CF0"/>
    <w:rsid w:val="00944F22"/>
    <w:rsid w:val="00945124"/>
    <w:rsid w:val="00960F45"/>
    <w:rsid w:val="009625ED"/>
    <w:rsid w:val="009644E8"/>
    <w:rsid w:val="00974BC4"/>
    <w:rsid w:val="00980CA9"/>
    <w:rsid w:val="009838D7"/>
    <w:rsid w:val="00985D0D"/>
    <w:rsid w:val="00992EE3"/>
    <w:rsid w:val="009960F6"/>
    <w:rsid w:val="009A3481"/>
    <w:rsid w:val="009A7D49"/>
    <w:rsid w:val="009B41DF"/>
    <w:rsid w:val="009B5EAB"/>
    <w:rsid w:val="009C0C0E"/>
    <w:rsid w:val="009C1188"/>
    <w:rsid w:val="009C31DA"/>
    <w:rsid w:val="009C4CF2"/>
    <w:rsid w:val="009C7F0B"/>
    <w:rsid w:val="009D046F"/>
    <w:rsid w:val="009D4121"/>
    <w:rsid w:val="009D68C3"/>
    <w:rsid w:val="009E3D52"/>
    <w:rsid w:val="009E5E0F"/>
    <w:rsid w:val="009E6D88"/>
    <w:rsid w:val="009F44F9"/>
    <w:rsid w:val="009F5EC6"/>
    <w:rsid w:val="00A01C7D"/>
    <w:rsid w:val="00A029CF"/>
    <w:rsid w:val="00A062A0"/>
    <w:rsid w:val="00A06334"/>
    <w:rsid w:val="00A11CA2"/>
    <w:rsid w:val="00A15F54"/>
    <w:rsid w:val="00A1776A"/>
    <w:rsid w:val="00A25C28"/>
    <w:rsid w:val="00A26EE0"/>
    <w:rsid w:val="00A27A36"/>
    <w:rsid w:val="00A32D65"/>
    <w:rsid w:val="00A3510A"/>
    <w:rsid w:val="00A351FD"/>
    <w:rsid w:val="00A3616B"/>
    <w:rsid w:val="00A41FF8"/>
    <w:rsid w:val="00A43686"/>
    <w:rsid w:val="00A4615E"/>
    <w:rsid w:val="00A47422"/>
    <w:rsid w:val="00A4792A"/>
    <w:rsid w:val="00A479C7"/>
    <w:rsid w:val="00A526DB"/>
    <w:rsid w:val="00A52841"/>
    <w:rsid w:val="00A57A87"/>
    <w:rsid w:val="00A62D8A"/>
    <w:rsid w:val="00A664CE"/>
    <w:rsid w:val="00A72899"/>
    <w:rsid w:val="00A7413A"/>
    <w:rsid w:val="00A76A80"/>
    <w:rsid w:val="00A840D1"/>
    <w:rsid w:val="00A86607"/>
    <w:rsid w:val="00A87C24"/>
    <w:rsid w:val="00A903AE"/>
    <w:rsid w:val="00A911DB"/>
    <w:rsid w:val="00A91268"/>
    <w:rsid w:val="00A93B58"/>
    <w:rsid w:val="00A96BF2"/>
    <w:rsid w:val="00AA5DFC"/>
    <w:rsid w:val="00AA6B8D"/>
    <w:rsid w:val="00AA7C69"/>
    <w:rsid w:val="00AA7C6A"/>
    <w:rsid w:val="00AB0F73"/>
    <w:rsid w:val="00AB282C"/>
    <w:rsid w:val="00AB2B1F"/>
    <w:rsid w:val="00AB5130"/>
    <w:rsid w:val="00AB5719"/>
    <w:rsid w:val="00AC1A8C"/>
    <w:rsid w:val="00AC4B80"/>
    <w:rsid w:val="00AC76CD"/>
    <w:rsid w:val="00AD0290"/>
    <w:rsid w:val="00AD1AF0"/>
    <w:rsid w:val="00AD287E"/>
    <w:rsid w:val="00AD7F5A"/>
    <w:rsid w:val="00AE60DE"/>
    <w:rsid w:val="00AE6B25"/>
    <w:rsid w:val="00AF7ECA"/>
    <w:rsid w:val="00B028D1"/>
    <w:rsid w:val="00B06C30"/>
    <w:rsid w:val="00B14559"/>
    <w:rsid w:val="00B206AE"/>
    <w:rsid w:val="00B22925"/>
    <w:rsid w:val="00B23FA7"/>
    <w:rsid w:val="00B25456"/>
    <w:rsid w:val="00B27072"/>
    <w:rsid w:val="00B27999"/>
    <w:rsid w:val="00B30D72"/>
    <w:rsid w:val="00B31717"/>
    <w:rsid w:val="00B31842"/>
    <w:rsid w:val="00B35C86"/>
    <w:rsid w:val="00B37239"/>
    <w:rsid w:val="00B37D17"/>
    <w:rsid w:val="00B402A5"/>
    <w:rsid w:val="00B4052D"/>
    <w:rsid w:val="00B41BE4"/>
    <w:rsid w:val="00B4282F"/>
    <w:rsid w:val="00B45177"/>
    <w:rsid w:val="00B46628"/>
    <w:rsid w:val="00B468C4"/>
    <w:rsid w:val="00B51109"/>
    <w:rsid w:val="00B62A8D"/>
    <w:rsid w:val="00B64698"/>
    <w:rsid w:val="00B72D24"/>
    <w:rsid w:val="00B7513F"/>
    <w:rsid w:val="00B77383"/>
    <w:rsid w:val="00B77916"/>
    <w:rsid w:val="00B85680"/>
    <w:rsid w:val="00B87111"/>
    <w:rsid w:val="00B919E0"/>
    <w:rsid w:val="00B95801"/>
    <w:rsid w:val="00B96421"/>
    <w:rsid w:val="00B96D1A"/>
    <w:rsid w:val="00BA474D"/>
    <w:rsid w:val="00BA6D00"/>
    <w:rsid w:val="00BB1552"/>
    <w:rsid w:val="00BB3DCE"/>
    <w:rsid w:val="00BB4AE2"/>
    <w:rsid w:val="00BB6ECE"/>
    <w:rsid w:val="00BC1A7C"/>
    <w:rsid w:val="00BC5A05"/>
    <w:rsid w:val="00BD0DA4"/>
    <w:rsid w:val="00BD3A70"/>
    <w:rsid w:val="00BE0783"/>
    <w:rsid w:val="00BE0BB3"/>
    <w:rsid w:val="00BE69FD"/>
    <w:rsid w:val="00BF0CF1"/>
    <w:rsid w:val="00BF1425"/>
    <w:rsid w:val="00BF50E0"/>
    <w:rsid w:val="00C03475"/>
    <w:rsid w:val="00C038EA"/>
    <w:rsid w:val="00C042FF"/>
    <w:rsid w:val="00C0688B"/>
    <w:rsid w:val="00C06B9F"/>
    <w:rsid w:val="00C07AF1"/>
    <w:rsid w:val="00C124ED"/>
    <w:rsid w:val="00C12F61"/>
    <w:rsid w:val="00C13A1B"/>
    <w:rsid w:val="00C1692C"/>
    <w:rsid w:val="00C1697C"/>
    <w:rsid w:val="00C16C95"/>
    <w:rsid w:val="00C37B71"/>
    <w:rsid w:val="00C41BF2"/>
    <w:rsid w:val="00C4534E"/>
    <w:rsid w:val="00C54CA6"/>
    <w:rsid w:val="00C54FA1"/>
    <w:rsid w:val="00C63B19"/>
    <w:rsid w:val="00C65DB9"/>
    <w:rsid w:val="00C662B0"/>
    <w:rsid w:val="00C66511"/>
    <w:rsid w:val="00C67779"/>
    <w:rsid w:val="00C7264B"/>
    <w:rsid w:val="00C80FE0"/>
    <w:rsid w:val="00C82328"/>
    <w:rsid w:val="00C82C7B"/>
    <w:rsid w:val="00C871F7"/>
    <w:rsid w:val="00C87799"/>
    <w:rsid w:val="00C94C55"/>
    <w:rsid w:val="00CA6663"/>
    <w:rsid w:val="00CB010D"/>
    <w:rsid w:val="00CB0451"/>
    <w:rsid w:val="00CB1CFA"/>
    <w:rsid w:val="00CB20C4"/>
    <w:rsid w:val="00CB24E4"/>
    <w:rsid w:val="00CB2AEA"/>
    <w:rsid w:val="00CB5C96"/>
    <w:rsid w:val="00CB7224"/>
    <w:rsid w:val="00CC162A"/>
    <w:rsid w:val="00CC284A"/>
    <w:rsid w:val="00CC6E35"/>
    <w:rsid w:val="00CD1382"/>
    <w:rsid w:val="00CD4925"/>
    <w:rsid w:val="00CE023F"/>
    <w:rsid w:val="00CE0A66"/>
    <w:rsid w:val="00CF17D0"/>
    <w:rsid w:val="00CF5C42"/>
    <w:rsid w:val="00CF6F68"/>
    <w:rsid w:val="00D024C0"/>
    <w:rsid w:val="00D04E05"/>
    <w:rsid w:val="00D103FB"/>
    <w:rsid w:val="00D15A39"/>
    <w:rsid w:val="00D16B52"/>
    <w:rsid w:val="00D22B34"/>
    <w:rsid w:val="00D255D2"/>
    <w:rsid w:val="00D264F7"/>
    <w:rsid w:val="00D32392"/>
    <w:rsid w:val="00D32A57"/>
    <w:rsid w:val="00D32C35"/>
    <w:rsid w:val="00D332ED"/>
    <w:rsid w:val="00D34BD3"/>
    <w:rsid w:val="00D36EE5"/>
    <w:rsid w:val="00D40BA7"/>
    <w:rsid w:val="00D42192"/>
    <w:rsid w:val="00D42CC9"/>
    <w:rsid w:val="00D45E20"/>
    <w:rsid w:val="00D53C0F"/>
    <w:rsid w:val="00D53E6A"/>
    <w:rsid w:val="00D60A73"/>
    <w:rsid w:val="00D61CC2"/>
    <w:rsid w:val="00D66FC4"/>
    <w:rsid w:val="00D721B6"/>
    <w:rsid w:val="00D814AE"/>
    <w:rsid w:val="00D8208B"/>
    <w:rsid w:val="00D854A8"/>
    <w:rsid w:val="00D861BC"/>
    <w:rsid w:val="00D91805"/>
    <w:rsid w:val="00D92B86"/>
    <w:rsid w:val="00D95632"/>
    <w:rsid w:val="00DA3D31"/>
    <w:rsid w:val="00DA6BF5"/>
    <w:rsid w:val="00DB15D7"/>
    <w:rsid w:val="00DB5381"/>
    <w:rsid w:val="00DB646F"/>
    <w:rsid w:val="00DC1F48"/>
    <w:rsid w:val="00DC41C7"/>
    <w:rsid w:val="00DC448A"/>
    <w:rsid w:val="00DC76BB"/>
    <w:rsid w:val="00DD0B35"/>
    <w:rsid w:val="00DD4A07"/>
    <w:rsid w:val="00DE2169"/>
    <w:rsid w:val="00DF025F"/>
    <w:rsid w:val="00DF3EBF"/>
    <w:rsid w:val="00DF42C9"/>
    <w:rsid w:val="00DF533C"/>
    <w:rsid w:val="00DF66AE"/>
    <w:rsid w:val="00DF674C"/>
    <w:rsid w:val="00E0561A"/>
    <w:rsid w:val="00E07602"/>
    <w:rsid w:val="00E111B7"/>
    <w:rsid w:val="00E13694"/>
    <w:rsid w:val="00E13D32"/>
    <w:rsid w:val="00E146D4"/>
    <w:rsid w:val="00E15865"/>
    <w:rsid w:val="00E227B8"/>
    <w:rsid w:val="00E35242"/>
    <w:rsid w:val="00E409CA"/>
    <w:rsid w:val="00E4137B"/>
    <w:rsid w:val="00E41D07"/>
    <w:rsid w:val="00E529F2"/>
    <w:rsid w:val="00E52D5A"/>
    <w:rsid w:val="00E624BC"/>
    <w:rsid w:val="00E64752"/>
    <w:rsid w:val="00E70F01"/>
    <w:rsid w:val="00E7393A"/>
    <w:rsid w:val="00E77A1B"/>
    <w:rsid w:val="00E821FF"/>
    <w:rsid w:val="00E9286D"/>
    <w:rsid w:val="00EA7FE1"/>
    <w:rsid w:val="00EB28E6"/>
    <w:rsid w:val="00EB756B"/>
    <w:rsid w:val="00EB7E4B"/>
    <w:rsid w:val="00EC2A3D"/>
    <w:rsid w:val="00ED6912"/>
    <w:rsid w:val="00ED73B5"/>
    <w:rsid w:val="00EE10F3"/>
    <w:rsid w:val="00EE26E8"/>
    <w:rsid w:val="00EE365F"/>
    <w:rsid w:val="00EE5C02"/>
    <w:rsid w:val="00EF11D1"/>
    <w:rsid w:val="00EF1452"/>
    <w:rsid w:val="00EF190A"/>
    <w:rsid w:val="00EF1C34"/>
    <w:rsid w:val="00EF65EE"/>
    <w:rsid w:val="00F02C5C"/>
    <w:rsid w:val="00F0382B"/>
    <w:rsid w:val="00F07065"/>
    <w:rsid w:val="00F20C6A"/>
    <w:rsid w:val="00F2334E"/>
    <w:rsid w:val="00F242D1"/>
    <w:rsid w:val="00F243FF"/>
    <w:rsid w:val="00F31245"/>
    <w:rsid w:val="00F31448"/>
    <w:rsid w:val="00F326BF"/>
    <w:rsid w:val="00F3319F"/>
    <w:rsid w:val="00F475AD"/>
    <w:rsid w:val="00F508E0"/>
    <w:rsid w:val="00F52906"/>
    <w:rsid w:val="00F53145"/>
    <w:rsid w:val="00F5507A"/>
    <w:rsid w:val="00F60A9F"/>
    <w:rsid w:val="00F66E3A"/>
    <w:rsid w:val="00F670DD"/>
    <w:rsid w:val="00F71C69"/>
    <w:rsid w:val="00F73CF2"/>
    <w:rsid w:val="00F753AB"/>
    <w:rsid w:val="00F75A18"/>
    <w:rsid w:val="00F764A0"/>
    <w:rsid w:val="00F76A8D"/>
    <w:rsid w:val="00F807B8"/>
    <w:rsid w:val="00F87338"/>
    <w:rsid w:val="00F921DD"/>
    <w:rsid w:val="00F939C9"/>
    <w:rsid w:val="00F940F7"/>
    <w:rsid w:val="00FA669D"/>
    <w:rsid w:val="00FA6D2C"/>
    <w:rsid w:val="00FB1381"/>
    <w:rsid w:val="00FB1722"/>
    <w:rsid w:val="00FB5CA0"/>
    <w:rsid w:val="00FC25CB"/>
    <w:rsid w:val="00FC3584"/>
    <w:rsid w:val="00FC4558"/>
    <w:rsid w:val="00FC53D2"/>
    <w:rsid w:val="00FD075A"/>
    <w:rsid w:val="00FD22A1"/>
    <w:rsid w:val="00FD2EB8"/>
    <w:rsid w:val="00FE0CCE"/>
    <w:rsid w:val="00FF1A76"/>
    <w:rsid w:val="00FF3725"/>
    <w:rsid w:val="00FF54AA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9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D814AE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8"/>
    </w:rPr>
  </w:style>
  <w:style w:type="paragraph" w:styleId="a4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uiPriority w:val="22"/>
    <w:qFormat/>
    <w:rsid w:val="00C67779"/>
    <w:rPr>
      <w:b/>
      <w:bCs/>
    </w:rPr>
  </w:style>
  <w:style w:type="paragraph" w:customStyle="1" w:styleId="ConsTitle">
    <w:name w:val="ConsTitle"/>
    <w:rsid w:val="00D814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footer"/>
    <w:basedOn w:val="a"/>
    <w:rsid w:val="00D814A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81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814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rsid w:val="00D814AE"/>
    <w:pPr>
      <w:spacing w:after="120" w:line="480" w:lineRule="auto"/>
      <w:ind w:left="283"/>
    </w:pPr>
  </w:style>
  <w:style w:type="paragraph" w:styleId="a8">
    <w:name w:val="Title"/>
    <w:basedOn w:val="a"/>
    <w:qFormat/>
    <w:rsid w:val="00D814AE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9">
    <w:name w:val="Subtitle"/>
    <w:basedOn w:val="a"/>
    <w:qFormat/>
    <w:rsid w:val="00D814AE"/>
    <w:pPr>
      <w:spacing w:after="60"/>
      <w:jc w:val="center"/>
      <w:outlineLvl w:val="1"/>
    </w:pPr>
    <w:rPr>
      <w:rFonts w:ascii="Arial" w:hAnsi="Arial"/>
      <w:szCs w:val="20"/>
    </w:rPr>
  </w:style>
  <w:style w:type="paragraph" w:customStyle="1" w:styleId="210">
    <w:name w:val="Основной текст 21"/>
    <w:basedOn w:val="a"/>
    <w:rsid w:val="00D814AE"/>
    <w:pPr>
      <w:shd w:val="clear" w:color="auto" w:fill="FFFFFF"/>
      <w:overflowPunct w:val="0"/>
      <w:autoSpaceDE w:val="0"/>
      <w:autoSpaceDN w:val="0"/>
      <w:adjustRightInd w:val="0"/>
      <w:ind w:firstLine="567"/>
      <w:jc w:val="both"/>
      <w:textAlignment w:val="baseline"/>
    </w:pPr>
    <w:rPr>
      <w:kern w:val="2"/>
      <w:sz w:val="28"/>
    </w:rPr>
  </w:style>
  <w:style w:type="paragraph" w:customStyle="1" w:styleId="211">
    <w:name w:val="Основной текст с отступом 21"/>
    <w:basedOn w:val="a"/>
    <w:rsid w:val="00D814AE"/>
    <w:pPr>
      <w:widowControl w:val="0"/>
      <w:tabs>
        <w:tab w:val="left" w:pos="1134"/>
      </w:tabs>
      <w:spacing w:line="260" w:lineRule="auto"/>
      <w:ind w:firstLine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D814AE"/>
    <w:pPr>
      <w:widowControl w:val="0"/>
      <w:spacing w:before="20" w:line="260" w:lineRule="auto"/>
      <w:ind w:firstLine="700"/>
      <w:jc w:val="both"/>
    </w:pPr>
    <w:rPr>
      <w:szCs w:val="20"/>
    </w:rPr>
  </w:style>
  <w:style w:type="paragraph" w:styleId="aa">
    <w:name w:val="Body Text Indent"/>
    <w:basedOn w:val="a"/>
    <w:rsid w:val="00D814AE"/>
    <w:pPr>
      <w:spacing w:after="120"/>
      <w:ind w:left="283"/>
    </w:pPr>
  </w:style>
  <w:style w:type="character" w:styleId="ab">
    <w:name w:val="page number"/>
    <w:basedOn w:val="a0"/>
    <w:rsid w:val="00D814AE"/>
  </w:style>
  <w:style w:type="paragraph" w:customStyle="1" w:styleId="ac">
    <w:basedOn w:val="a"/>
    <w:rsid w:val="00AD0290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AB0F73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e">
    <w:name w:val="Знак Знак Знак Знак"/>
    <w:aliases w:val="Знак Знак Знак Знак Знак"/>
    <w:basedOn w:val="a"/>
    <w:rsid w:val="0088682F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Balloon Text"/>
    <w:basedOn w:val="a"/>
    <w:semiHidden/>
    <w:rsid w:val="00EF65EE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046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s5">
    <w:name w:val="ts5"/>
    <w:basedOn w:val="a0"/>
    <w:rsid w:val="00F76A8D"/>
  </w:style>
  <w:style w:type="character" w:customStyle="1" w:styleId="20">
    <w:name w:val="Заголовок 2 Знак"/>
    <w:link w:val="2"/>
    <w:rsid w:val="00CB1CFA"/>
    <w:rPr>
      <w:b/>
      <w:bCs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573B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73BC7"/>
    <w:rPr>
      <w:sz w:val="24"/>
      <w:szCs w:val="24"/>
    </w:rPr>
  </w:style>
  <w:style w:type="character" w:customStyle="1" w:styleId="mail">
    <w:name w:val="mail"/>
    <w:rsid w:val="00A526DB"/>
  </w:style>
  <w:style w:type="character" w:styleId="af3">
    <w:name w:val="FollowedHyperlink"/>
    <w:uiPriority w:val="99"/>
    <w:semiHidden/>
    <w:unhideWhenUsed/>
    <w:rsid w:val="00A526DB"/>
    <w:rPr>
      <w:color w:val="800080"/>
      <w:u w:val="single"/>
    </w:rPr>
  </w:style>
  <w:style w:type="paragraph" w:styleId="af4">
    <w:name w:val="Normal (Web)"/>
    <w:basedOn w:val="a"/>
    <w:uiPriority w:val="99"/>
    <w:semiHidden/>
    <w:unhideWhenUsed/>
    <w:rsid w:val="006278E5"/>
    <w:pPr>
      <w:spacing w:before="100" w:beforeAutospacing="1" w:after="100" w:afterAutospacing="1"/>
    </w:pPr>
  </w:style>
  <w:style w:type="paragraph" w:customStyle="1" w:styleId="11">
    <w:name w:val="1Стиль1"/>
    <w:basedOn w:val="a"/>
    <w:rsid w:val="001149EF"/>
    <w:pPr>
      <w:spacing w:before="240" w:after="240"/>
      <w:ind w:firstLine="709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4D59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5">
    <w:name w:val="s_15"/>
    <w:basedOn w:val="a"/>
    <w:rsid w:val="004D5986"/>
    <w:pPr>
      <w:spacing w:before="100" w:beforeAutospacing="1" w:after="100" w:afterAutospacing="1"/>
    </w:pPr>
  </w:style>
  <w:style w:type="character" w:customStyle="1" w:styleId="s10">
    <w:name w:val="s_10"/>
    <w:basedOn w:val="a0"/>
    <w:rsid w:val="004D5986"/>
  </w:style>
  <w:style w:type="paragraph" w:customStyle="1" w:styleId="s9">
    <w:name w:val="s_9"/>
    <w:basedOn w:val="a"/>
    <w:rsid w:val="004D5986"/>
    <w:pPr>
      <w:spacing w:before="100" w:beforeAutospacing="1" w:after="100" w:afterAutospacing="1"/>
    </w:pPr>
  </w:style>
  <w:style w:type="character" w:customStyle="1" w:styleId="link">
    <w:name w:val="link"/>
    <w:basedOn w:val="a0"/>
    <w:rsid w:val="004D5986"/>
  </w:style>
  <w:style w:type="paragraph" w:customStyle="1" w:styleId="s1">
    <w:name w:val="s_1"/>
    <w:basedOn w:val="a"/>
    <w:rsid w:val="004D5986"/>
    <w:pPr>
      <w:spacing w:before="100" w:beforeAutospacing="1" w:after="100" w:afterAutospacing="1"/>
    </w:pPr>
  </w:style>
  <w:style w:type="character" w:customStyle="1" w:styleId="af5">
    <w:name w:val="Гипертекстовая ссылка"/>
    <w:basedOn w:val="a0"/>
    <w:uiPriority w:val="99"/>
    <w:rsid w:val="00AA5DF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A5DFC"/>
    <w:rPr>
      <w:b/>
      <w:bCs/>
      <w:sz w:val="28"/>
      <w:szCs w:val="24"/>
    </w:rPr>
  </w:style>
  <w:style w:type="paragraph" w:styleId="af6">
    <w:name w:val="List Paragraph"/>
    <w:basedOn w:val="a"/>
    <w:uiPriority w:val="34"/>
    <w:qFormat/>
    <w:rsid w:val="009B4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9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D814AE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8"/>
    </w:rPr>
  </w:style>
  <w:style w:type="paragraph" w:styleId="a4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uiPriority w:val="22"/>
    <w:qFormat/>
    <w:rsid w:val="00C67779"/>
    <w:rPr>
      <w:b/>
      <w:bCs/>
    </w:rPr>
  </w:style>
  <w:style w:type="paragraph" w:customStyle="1" w:styleId="ConsTitle">
    <w:name w:val="ConsTitle"/>
    <w:rsid w:val="00D814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footer"/>
    <w:basedOn w:val="a"/>
    <w:rsid w:val="00D814A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81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814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rsid w:val="00D814AE"/>
    <w:pPr>
      <w:spacing w:after="120" w:line="480" w:lineRule="auto"/>
      <w:ind w:left="283"/>
    </w:pPr>
  </w:style>
  <w:style w:type="paragraph" w:styleId="a8">
    <w:name w:val="Title"/>
    <w:basedOn w:val="a"/>
    <w:qFormat/>
    <w:rsid w:val="00D814AE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9">
    <w:name w:val="Subtitle"/>
    <w:basedOn w:val="a"/>
    <w:qFormat/>
    <w:rsid w:val="00D814AE"/>
    <w:pPr>
      <w:spacing w:after="60"/>
      <w:jc w:val="center"/>
      <w:outlineLvl w:val="1"/>
    </w:pPr>
    <w:rPr>
      <w:rFonts w:ascii="Arial" w:hAnsi="Arial"/>
      <w:szCs w:val="20"/>
    </w:rPr>
  </w:style>
  <w:style w:type="paragraph" w:customStyle="1" w:styleId="210">
    <w:name w:val="Основной текст 21"/>
    <w:basedOn w:val="a"/>
    <w:rsid w:val="00D814AE"/>
    <w:pPr>
      <w:shd w:val="clear" w:color="auto" w:fill="FFFFFF"/>
      <w:overflowPunct w:val="0"/>
      <w:autoSpaceDE w:val="0"/>
      <w:autoSpaceDN w:val="0"/>
      <w:adjustRightInd w:val="0"/>
      <w:ind w:firstLine="567"/>
      <w:jc w:val="both"/>
      <w:textAlignment w:val="baseline"/>
    </w:pPr>
    <w:rPr>
      <w:kern w:val="2"/>
      <w:sz w:val="28"/>
    </w:rPr>
  </w:style>
  <w:style w:type="paragraph" w:customStyle="1" w:styleId="211">
    <w:name w:val="Основной текст с отступом 21"/>
    <w:basedOn w:val="a"/>
    <w:rsid w:val="00D814AE"/>
    <w:pPr>
      <w:widowControl w:val="0"/>
      <w:tabs>
        <w:tab w:val="left" w:pos="1134"/>
      </w:tabs>
      <w:spacing w:line="260" w:lineRule="auto"/>
      <w:ind w:firstLine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D814AE"/>
    <w:pPr>
      <w:widowControl w:val="0"/>
      <w:spacing w:before="20" w:line="260" w:lineRule="auto"/>
      <w:ind w:firstLine="700"/>
      <w:jc w:val="both"/>
    </w:pPr>
    <w:rPr>
      <w:szCs w:val="20"/>
    </w:rPr>
  </w:style>
  <w:style w:type="paragraph" w:styleId="aa">
    <w:name w:val="Body Text Indent"/>
    <w:basedOn w:val="a"/>
    <w:rsid w:val="00D814AE"/>
    <w:pPr>
      <w:spacing w:after="120"/>
      <w:ind w:left="283"/>
    </w:pPr>
  </w:style>
  <w:style w:type="character" w:styleId="ab">
    <w:name w:val="page number"/>
    <w:basedOn w:val="a0"/>
    <w:rsid w:val="00D814AE"/>
  </w:style>
  <w:style w:type="paragraph" w:customStyle="1" w:styleId="ac">
    <w:basedOn w:val="a"/>
    <w:rsid w:val="00AD0290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AB0F73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e">
    <w:name w:val="Знак Знак Знак Знак"/>
    <w:aliases w:val="Знак Знак Знак Знак Знак"/>
    <w:basedOn w:val="a"/>
    <w:rsid w:val="0088682F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Balloon Text"/>
    <w:basedOn w:val="a"/>
    <w:semiHidden/>
    <w:rsid w:val="00EF65EE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046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s5">
    <w:name w:val="ts5"/>
    <w:basedOn w:val="a0"/>
    <w:rsid w:val="00F76A8D"/>
  </w:style>
  <w:style w:type="character" w:customStyle="1" w:styleId="20">
    <w:name w:val="Заголовок 2 Знак"/>
    <w:link w:val="2"/>
    <w:rsid w:val="00CB1CFA"/>
    <w:rPr>
      <w:b/>
      <w:bCs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573B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73BC7"/>
    <w:rPr>
      <w:sz w:val="24"/>
      <w:szCs w:val="24"/>
    </w:rPr>
  </w:style>
  <w:style w:type="character" w:customStyle="1" w:styleId="mail">
    <w:name w:val="mail"/>
    <w:rsid w:val="00A526DB"/>
  </w:style>
  <w:style w:type="character" w:styleId="af3">
    <w:name w:val="FollowedHyperlink"/>
    <w:uiPriority w:val="99"/>
    <w:semiHidden/>
    <w:unhideWhenUsed/>
    <w:rsid w:val="00A526DB"/>
    <w:rPr>
      <w:color w:val="800080"/>
      <w:u w:val="single"/>
    </w:rPr>
  </w:style>
  <w:style w:type="paragraph" w:styleId="af4">
    <w:name w:val="Normal (Web)"/>
    <w:basedOn w:val="a"/>
    <w:uiPriority w:val="99"/>
    <w:semiHidden/>
    <w:unhideWhenUsed/>
    <w:rsid w:val="006278E5"/>
    <w:pPr>
      <w:spacing w:before="100" w:beforeAutospacing="1" w:after="100" w:afterAutospacing="1"/>
    </w:pPr>
  </w:style>
  <w:style w:type="paragraph" w:customStyle="1" w:styleId="11">
    <w:name w:val="1Стиль1"/>
    <w:basedOn w:val="a"/>
    <w:rsid w:val="001149EF"/>
    <w:pPr>
      <w:spacing w:before="240" w:after="240"/>
      <w:ind w:firstLine="709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4D59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5">
    <w:name w:val="s_15"/>
    <w:basedOn w:val="a"/>
    <w:rsid w:val="004D5986"/>
    <w:pPr>
      <w:spacing w:before="100" w:beforeAutospacing="1" w:after="100" w:afterAutospacing="1"/>
    </w:pPr>
  </w:style>
  <w:style w:type="character" w:customStyle="1" w:styleId="s10">
    <w:name w:val="s_10"/>
    <w:basedOn w:val="a0"/>
    <w:rsid w:val="004D5986"/>
  </w:style>
  <w:style w:type="paragraph" w:customStyle="1" w:styleId="s9">
    <w:name w:val="s_9"/>
    <w:basedOn w:val="a"/>
    <w:rsid w:val="004D5986"/>
    <w:pPr>
      <w:spacing w:before="100" w:beforeAutospacing="1" w:after="100" w:afterAutospacing="1"/>
    </w:pPr>
  </w:style>
  <w:style w:type="character" w:customStyle="1" w:styleId="link">
    <w:name w:val="link"/>
    <w:basedOn w:val="a0"/>
    <w:rsid w:val="004D5986"/>
  </w:style>
  <w:style w:type="paragraph" w:customStyle="1" w:styleId="s1">
    <w:name w:val="s_1"/>
    <w:basedOn w:val="a"/>
    <w:rsid w:val="004D5986"/>
    <w:pPr>
      <w:spacing w:before="100" w:beforeAutospacing="1" w:after="100" w:afterAutospacing="1"/>
    </w:pPr>
  </w:style>
  <w:style w:type="character" w:customStyle="1" w:styleId="af5">
    <w:name w:val="Гипертекстовая ссылка"/>
    <w:basedOn w:val="a0"/>
    <w:uiPriority w:val="99"/>
    <w:rsid w:val="00AA5DF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A5DFC"/>
    <w:rPr>
      <w:b/>
      <w:bCs/>
      <w:sz w:val="28"/>
      <w:szCs w:val="24"/>
    </w:rPr>
  </w:style>
  <w:style w:type="paragraph" w:styleId="af6">
    <w:name w:val="List Paragraph"/>
    <w:basedOn w:val="a"/>
    <w:uiPriority w:val="34"/>
    <w:qFormat/>
    <w:rsid w:val="009B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60">
          <w:marLeft w:val="0"/>
          <w:marRight w:val="-30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821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411">
          <w:marLeft w:val="0"/>
          <w:marRight w:val="-30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8261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Н.А.</dc:creator>
  <cp:lastModifiedBy>Самойлова</cp:lastModifiedBy>
  <cp:revision>3</cp:revision>
  <cp:lastPrinted>2016-11-24T08:45:00Z</cp:lastPrinted>
  <dcterms:created xsi:type="dcterms:W3CDTF">2016-11-24T12:52:00Z</dcterms:created>
  <dcterms:modified xsi:type="dcterms:W3CDTF">2016-11-24T12:52:00Z</dcterms:modified>
</cp:coreProperties>
</file>