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 г. N 767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262019.04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Оператор швейного оборудования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2A200F" w:rsidRPr="002A200F" w:rsidRDefault="002A200F" w:rsidP="002A2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A200F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2A200F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2A200F" w:rsidRPr="002A200F" w:rsidRDefault="002A200F" w:rsidP="002A200F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2A200F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2A200F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2A200F" w:rsidRPr="002A200F" w:rsidRDefault="002A200F" w:rsidP="002A200F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262019.04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Оператор швейного оборудования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12 мая 2010 г. N 494 "Об утверждении и введении в действие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262019.04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Оператор швейного оборудования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16 июля 2010 г., регистрационный N 17860).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  <w:gridCol w:w="3400"/>
      </w:tblGrid>
      <w:tr w:rsidR="002A200F" w:rsidRPr="002A200F" w:rsidTr="002A200F">
        <w:trPr>
          <w:tblCellSpacing w:w="15" w:type="dxa"/>
        </w:trPr>
        <w:tc>
          <w:tcPr>
            <w:tcW w:w="3300" w:type="pct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2A200F" w:rsidRPr="002A200F" w:rsidRDefault="002A200F" w:rsidP="002A20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 Ливанов</w:t>
            </w:r>
          </w:p>
        </w:tc>
      </w:tr>
    </w:tbl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29551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образования 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 профессии 262019.04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Оператор швейного оборудования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 г. N 767)</w:t>
      </w:r>
    </w:p>
    <w:p w:rsidR="002A200F" w:rsidRPr="002A200F" w:rsidRDefault="002A200F" w:rsidP="002A20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A200F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2A200F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2A200F" w:rsidRPr="002A200F" w:rsidRDefault="002A200F" w:rsidP="002A200F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2A200F" w:rsidRPr="002A200F" w:rsidRDefault="002A200F" w:rsidP="002A200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2A200F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2A200F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2A200F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</w:t>
      </w:r>
      <w:r w:rsidRPr="002A200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образовательных</w:t>
      </w:r>
      <w:r w:rsidRPr="002A200F">
        <w:rPr>
          <w:rFonts w:ascii="Arial" w:eastAsia="Times New Roman" w:hAnsi="Arial" w:cs="Arial"/>
          <w:color w:val="353842"/>
          <w:sz w:val="26"/>
          <w:lang w:eastAsia="ru-RU"/>
        </w:rPr>
        <w:t> стандартах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Оператор швейногооборудования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 СПО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ППКРС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квалифицированных рабочих, служащих по профессии;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A200F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3.1 внесены изменения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262019.04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Оператор швейного оборудования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9"/>
        <w:gridCol w:w="4494"/>
        <w:gridCol w:w="2852"/>
      </w:tblGrid>
      <w:tr w:rsidR="002A200F" w:rsidRPr="002A200F" w:rsidTr="002A200F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квалификации (профессий по Общероссийскому классификатору профессий рабочих, должностей служащих и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тарифных разрядов) (</w:t>
            </w: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Срок получения СПО по ППКРС в очной форме обучения</w:t>
            </w: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</w:t>
            </w:r>
            <w:r w:rsidRPr="002A200F">
              <w:rPr>
                <w:rFonts w:ascii="Arial" w:eastAsia="Times New Roman" w:hAnsi="Arial" w:cs="Arial"/>
                <w:sz w:val="26"/>
                <w:lang w:eastAsia="ru-RU"/>
              </w:rPr>
              <w:t>образование</w:t>
            </w:r>
          </w:p>
        </w:tc>
        <w:tc>
          <w:tcPr>
            <w:tcW w:w="4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lang w:eastAsia="ru-RU"/>
              </w:rPr>
              <w:t>Оператор швейного оборудования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Швея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оператор швейного оборудования - швея.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текстильные материалы и изделия;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детали швейных изделий;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автоматизированные настилочные и раскройные комплексы;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электронно-вычислительные машины (ЭВМ) для расчета кусков материалов;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швейное оборудование универсальное, специальное, автоматического и полуавтоматического действия;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262019.04 Оператор швейного оборудования готовится к следующим видам деятельности: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4.3.1. Выполнение работ по обслуживанию оборудования подготовительно-раскройного производства.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Выполнение работ по обработке текстильных изделий из различных материалов.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том числе с применением полученных профессиональных знаний (для юношей).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Выполнение работ по обслуживанию оборудования подготовительно-раскройного производства.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Настилать текстильные материалы для раскроя.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обслуживание автоматизированного раскройного комплекса.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Выполнять расчет кусков материалов для раскроя.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1.5. Комплектовать куски текстильных материалов для раскроя.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Выполнение работ по обработке текстильных изделий из различных материалов.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Контролировать соответствие цвета деталей, изделий, ниток, прикладных материалов.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Контролировать качество кроя и качество выполненных операций.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Устранять мелкие неполадки в работе оборудования.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Соблюдать правила безопасного труда.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VI. Требования к структуре программы подготовки квалифицированных рабочих, служащих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A200F" w:rsidRPr="002A200F" w:rsidRDefault="002A200F" w:rsidP="002A200F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A200F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6.3 внесены изменения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5398"/>
        <w:gridCol w:w="1843"/>
        <w:gridCol w:w="1785"/>
        <w:gridCol w:w="2855"/>
        <w:gridCol w:w="2223"/>
      </w:tblGrid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практическому опыту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Всего максимальной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учебной нагрузки обучающегося</w:t>
            </w:r>
          </w:p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(час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том числе часов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обязательных учебных занятий</w:t>
            </w:r>
          </w:p>
        </w:tc>
        <w:tc>
          <w:tcPr>
            <w:tcW w:w="2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Индекс и наименование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дисциплин, междисциплинарных курсов (МДК)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Коды формируемых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компетенций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общих вопросах экономики производства продукции;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рыночной экономики;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понятия спроса и предложения на рынке товаров и услуг;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организационно-правовые формы организаций;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механизмы ценообразования; формы оплаты труда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Экономические и правовые основы производственной 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ориентироваться в перечне военно-учетных специальностей и самостоятельно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определять среди них родственные полученной профессии;</w:t>
            </w:r>
            <w:proofErr w:type="gramEnd"/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Безопасность жизнедеятельности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обслуживанию оборудования подготовительно-раскройного производства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ведения процессов контроля качества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расчета кусков и подбора кусков для раскроя, настилания;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раскроя материалов в подготовительно-раскройном производстве;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качество и размерные характеристики текстильных материалов на автоматизированных комплексах;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 кусков материалов для раскроя с применением компьютеров;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комплектовать куски текстильных материалов для раскроя;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настилать текстильные материалы для раскроя;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обслуживание автоматизированного раскройного комплекса;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обслуживаемого оборудования и способы его наладки;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приемы проверки качества контролируемых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способы расчетов кусков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приемы настилания материалов с учетом их рационального использования;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систему установки режимов настилания на панели управления автоматизированного оборудования;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допуски и правила установки длины настила, способы регулировки механизмов подъема и скорости движения настилочного устройства;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требования, предъявляемые к качеству настила;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материалов и особенности их настилания;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принцип работы и правила эксплуатации автоматизированного раскройного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комплекса;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корректировку режимов раскроя;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требования, предъявляемые к качеству кроя;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графики раскроя, нормы расхода материалов и процент технологических потерь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Подготовка и раскрой материалов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детали, узлы, изделия из текстильных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контроль качества кроя и выполненной работы;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мелкие неполадки в работе оборудования;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наладку обслуживаемого оборудования для конкретных операций и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ассортимент швейных изделий и технологические параметры обработки их деталей;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качество обрабатываемых материалов;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и принцип работы обслуживаемого оборудования, правила его наладки;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устранения мелких неполадок обслуживаемых машин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Технология обработки текстильных изделий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ФК.00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</w:t>
            </w: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жизненных и профессиональных целей;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65" w:type="dxa"/>
            <w:vMerge w:val="restart"/>
            <w:tcBorders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 нед./43 нед.</w:t>
            </w:r>
          </w:p>
        </w:tc>
        <w:tc>
          <w:tcPr>
            <w:tcW w:w="1635" w:type="dxa"/>
            <w:vMerge w:val="restart"/>
            <w:tcBorders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828/1548</w:t>
            </w:r>
          </w:p>
        </w:tc>
        <w:tc>
          <w:tcPr>
            <w:tcW w:w="2850" w:type="dxa"/>
            <w:vMerge w:val="restart"/>
            <w:tcBorders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Merge w:val="restart"/>
            <w:tcBorders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1.1 - 1.5</w:t>
            </w:r>
          </w:p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2.1 - 2.5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на базе основного общего образования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1"/>
        <w:gridCol w:w="2274"/>
      </w:tblGrid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 нед./43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200F" w:rsidRPr="002A200F" w:rsidRDefault="002A200F" w:rsidP="002A2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нед./65 нед.</w:t>
            </w:r>
          </w:p>
        </w:tc>
      </w:tr>
    </w:tbl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VII. Требования к условиям реализации программы подготовки квалифицированных рабочих, служащих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A200F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7.1 внесены изменения</w:t>
      </w:r>
    </w:p>
    <w:p w:rsidR="002A200F" w:rsidRPr="002A200F" w:rsidRDefault="002A200F" w:rsidP="002A200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пункту 3.2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с учетом соответствующей примерной ППКРС.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 г. N 273-ФЗ "Об образовании в Российской Федерации"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7583"/>
        <w:gridCol w:w="1756"/>
      </w:tblGrid>
      <w:tr w:rsidR="002A200F" w:rsidRPr="002A200F" w:rsidTr="002A200F">
        <w:trPr>
          <w:tblCellSpacing w:w="15" w:type="dxa"/>
        </w:trPr>
        <w:tc>
          <w:tcPr>
            <w:tcW w:w="8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8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нед.</w:t>
            </w:r>
          </w:p>
        </w:tc>
      </w:tr>
      <w:tr w:rsidR="002A200F" w:rsidRPr="002A200F" w:rsidTr="002A200F">
        <w:trPr>
          <w:tblCellSpacing w:w="15" w:type="dxa"/>
        </w:trPr>
        <w:tc>
          <w:tcPr>
            <w:tcW w:w="8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2A200F" w:rsidRPr="002A200F" w:rsidRDefault="002A200F" w:rsidP="002A20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A20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 нед.</w:t>
            </w:r>
          </w:p>
        </w:tc>
      </w:tr>
    </w:tbl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швейных изделий;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оборудования для швейного производства;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Мастерские: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швейная.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оценка уровня освоения дисциплин;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 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2A200F" w:rsidRPr="002A200F" w:rsidRDefault="002A200F" w:rsidP="002A200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2A200F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A20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2A200F" w:rsidRPr="002A200F" w:rsidRDefault="002A200F" w:rsidP="002A20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0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A59EE" w:rsidRDefault="004A59EE"/>
    <w:sectPr w:rsidR="004A59EE" w:rsidSect="002A20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200F"/>
    <w:rsid w:val="002A200F"/>
    <w:rsid w:val="004A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E"/>
  </w:style>
  <w:style w:type="paragraph" w:styleId="4">
    <w:name w:val="heading 4"/>
    <w:basedOn w:val="a"/>
    <w:link w:val="40"/>
    <w:uiPriority w:val="9"/>
    <w:qFormat/>
    <w:rsid w:val="002A2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2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00F"/>
  </w:style>
  <w:style w:type="character" w:styleId="a3">
    <w:name w:val="Emphasis"/>
    <w:basedOn w:val="a0"/>
    <w:uiPriority w:val="20"/>
    <w:qFormat/>
    <w:rsid w:val="002A200F"/>
    <w:rPr>
      <w:i/>
      <w:iCs/>
    </w:rPr>
  </w:style>
  <w:style w:type="paragraph" w:customStyle="1" w:styleId="s52">
    <w:name w:val="s_52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A200F"/>
  </w:style>
  <w:style w:type="paragraph" w:customStyle="1" w:styleId="s16">
    <w:name w:val="s_16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200F"/>
  </w:style>
  <w:style w:type="paragraph" w:customStyle="1" w:styleId="s9">
    <w:name w:val="s_9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A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31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96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5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5159</Words>
  <Characters>29412</Characters>
  <Application>Microsoft Office Word</Application>
  <DocSecurity>0</DocSecurity>
  <Lines>245</Lines>
  <Paragraphs>69</Paragraphs>
  <ScaleCrop>false</ScaleCrop>
  <Company/>
  <LinksUpToDate>false</LinksUpToDate>
  <CharactersWithSpaces>34502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2015-06-01T08:54:00Z</dcterms:created>
  <dcterms:modified xsi:type="dcterms:W3CDTF">2015-06-01T08:55:00Z</dcterms:modified>
</cp:coreProperties>
</file>