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683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270802.09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Мастер общестроительных работ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035D1B" w:rsidRPr="00035D1B" w:rsidRDefault="00035D1B" w:rsidP="00035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035D1B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035D1B" w:rsidRPr="00035D1B" w:rsidRDefault="00035D1B" w:rsidP="00035D1B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035D1B" w:rsidRPr="00035D1B" w:rsidRDefault="00035D1B" w:rsidP="00035D1B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22 августа 2014 г., 17 марта 2015 г.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270802.09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Мастер общестроительных работ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26 апреля 2010 г. N 447 "Об утверждении и введении в действие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270802.09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Мастер общестроительных работ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3 июня 2010 г., регистрационный N 17468).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 года.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035D1B" w:rsidRPr="00035D1B" w:rsidTr="00035D1B">
        <w:trPr>
          <w:tblCellSpacing w:w="15" w:type="dxa"/>
        </w:trPr>
        <w:tc>
          <w:tcPr>
            <w:tcW w:w="3300" w:type="pct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035D1B" w:rsidRPr="00035D1B" w:rsidRDefault="00035D1B" w:rsidP="00035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 г.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29727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270802.09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Мастер общестроительных работ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</w:t>
      </w: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образования </w:t>
      </w: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 науки РФ от 2 августа 2013 г. N 683)</w:t>
      </w:r>
    </w:p>
    <w:p w:rsidR="00035D1B" w:rsidRPr="00035D1B" w:rsidRDefault="00035D1B" w:rsidP="00035D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035D1B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035D1B" w:rsidRPr="00035D1B" w:rsidRDefault="00035D1B" w:rsidP="00035D1B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035D1B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035D1B" w:rsidRPr="00035D1B" w:rsidRDefault="00035D1B" w:rsidP="00035D1B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22 августа 2014 г., 17 марта 2015 г.</w:t>
      </w:r>
    </w:p>
    <w:p w:rsidR="00035D1B" w:rsidRPr="00035D1B" w:rsidRDefault="00035D1B" w:rsidP="00035D1B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035D1B" w:rsidRPr="00035D1B" w:rsidRDefault="00035D1B" w:rsidP="00035D1B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035D1B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035D1B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035D1B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</w:t>
      </w:r>
      <w:r w:rsidRPr="00035D1B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образовательных</w:t>
      </w:r>
      <w:r w:rsidRPr="00035D1B">
        <w:rPr>
          <w:rFonts w:ascii="Arial" w:eastAsia="Times New Roman" w:hAnsi="Arial" w:cs="Arial"/>
          <w:color w:val="353842"/>
          <w:sz w:val="26"/>
          <w:lang w:eastAsia="ru-RU"/>
        </w:rPr>
        <w:t> стандартах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Мастеробщестроительных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работ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профессиональной 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 СПО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ППКРС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квалифицированных рабочих, служащих по профессии;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035D1B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17 марта 2015 г. N 247 в пункт 3.1 внесены изменения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270802.09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Мастер общестроительных работ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4739"/>
        <w:gridCol w:w="2536"/>
      </w:tblGrid>
      <w:tr w:rsidR="00035D1B" w:rsidRPr="00035D1B" w:rsidTr="00035D1B">
        <w:trPr>
          <w:tblCellSpacing w:w="15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Уровень образования, необходимый для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приема на обучение по ППКРС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Наименование квалификации (профессий по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 xml:space="preserve">Общероссийскому 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классификатору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профессий рабочих, должностей служащих и тарифных разрядов) (ОК 016-94)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Срок получения СПО по ППКРС в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очной форме обучения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7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Арматурщик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Бетонщик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Каменщик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Монтажник по монтажу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стальных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железобетонных конструкции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Печник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Стропальщик</w:t>
            </w:r>
          </w:p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Электросварщик ручной сварки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года 10 мес.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35D1B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Общероссийскому</w:t>
      </w:r>
      <w:proofErr w:type="gramEnd"/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 xml:space="preserve"> </w:t>
      </w:r>
      <w:proofErr w:type="spellStart"/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классификатору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профессий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рабочих, должностей служащих и тарифных разрядов (ОК 016-94) при формировании ППКРС: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арматурщик-бетонщик;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каменщик-монтажник по монтажу стальных и железобетонных конструкций;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монтажник по монтажу стальных и железобетонных конструкций -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стропалыцик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каменщик-электросварщик ручной сварки;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каменщик-стропальщик;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монтажник по монтажу стальных и железобетонных конструкций - электросварщик ручной сварки;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каменщик-бетонщик;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арматурщик-электросварщик ручной сварки;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монтажник по монтажу стальных и железобетонных конструкций - бетонщик;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бетонщик-стропальщик;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каменщик-арматурщик;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каменщик-печник;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арматурщик-стропальщик.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б) для инвалидов и лиц с ограниченными возможностями здоровья - не более чем на 6 месяцев.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Область профессиональной деятельности выпускников: выполнение арматурных, бетонных, каменных, монтажных, печных,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электросварочных работ при возведении, ремонте и реконструкции зданий и сооружений всех типов.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 и сооружения, их элементы;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для общестроительных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общестроительных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строительные машины, средства малой механизации, инструменты и приспособления для общестроительных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схемы производства общестроительных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270802.09 Мастер общестроительных работ готовится к следующим видам деятельности: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Выполнение арматурных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Выполнение бетонных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Выполнение каменных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4.3.5. Выполнение печных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4.3.6. Выполнение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4.3.7. Выполнение сварочных работ ручной электродуговой сваркой.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5.2.1. Выполнение арматурных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подготовительные работы при производстве арматурных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Изготавливать арматурные конструкции.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Армировать железобетонные конструкции различной сложности.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Контролировать качество арматурных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Выполнение бетонных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подготовительные работы при производстве бетонных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Производить бетонные работы различной сложности.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Контролировать качество бетонных и железобетонных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Выполнять ремонт бетонных и железобетонных конструкций.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Выполнение каменных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Выполнять подготовительные работы при производстве каменных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Производить общие каменные работы различной сложности.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Выполнять сложные архитектурные элементы из кирпича и камня.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Выполнять монтажные работы при возведении кирпичных зданий.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Производить гидроизоляционные работы при выполнении каменной кладки.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3.6. Контролировать качество каменных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3.7. Выполнять ремонт каменных конструкций.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Выполнять подготовительные работы при производстве монтажных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Производить монтаж железобетонных конструкций при возведении всех типов зданий.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Производить монтаж металлических конструкций зданий и сооружений.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Контролировать качество монтажных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5.2.5. Выполнение печных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5.1. Выполнять подготовительные работы при производстве печных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5.2. Производить кладку различных типов печей.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5.3. Выполнять отделку печей различными материалами.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5.4. Контролировать качество печных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5.5. Производить ремонт печей.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5.2.6. Выполнение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6.1. Выполнять подготовительные работы при производстве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6.2. Производить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строповку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увязку различных гру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 стр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оительных грузов и конструкций.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5.2.7. Выполнение сварочных работ ручной электродуговой сваркой.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7.1. Выполнять подготовительные работы при производстве сварочных работ ручной электродуговой сваркой.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7.2. Производить ручную электродуговую сварку металлических конструкций различной сложности.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7.3. Производить резку металлов различной сложности.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7.4. Выполнять наплавку различных деталей и изделий.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7.5. Осуществлять контроль качества сварочных работ.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учебный цикл состоит из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35D1B" w:rsidRPr="00035D1B" w:rsidRDefault="00035D1B" w:rsidP="00035D1B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035D1B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17 марта 2015 г. N 247 в пункт 6.3 внесены изменения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Таблица 2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5087"/>
        <w:gridCol w:w="1932"/>
        <w:gridCol w:w="1872"/>
        <w:gridCol w:w="2727"/>
        <w:gridCol w:w="2020"/>
      </w:tblGrid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раздел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"Физическая культура"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учебный цикл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основные свойства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материаловедения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электрифицированным оборудованием;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электротехники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7.1-7.4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архитектурно-строительные чертежи, проекты, монтажные схемы, схемы производства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построения чертежей и схем, виды нормативно-технической документации;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строительных чертежей, проектов, монтажных схем, схем производства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технической и технологической документации;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производственной документации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строительного черчения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1.1-7.5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технологическую последовательность возведения зданий всех типов;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инструкционные карты и карты трудовых процессов;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общестроительных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зданий и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элементы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строительные работы и процессы;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инструкционные карты и карты трудовых процессов;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по организации труда рабочих и квалификацию рабочих;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строительных машин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технологии общестроительных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1.1-7.5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принципы обеспечения устойчивости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 задачи и основные мероприятия гражданской обороны;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1.1-7.5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арматурных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подготовительных работ при производстве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изготовления арматурных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армирования железобетонных конструкций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контроля качества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для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инвентарь, механизмы и приспособления для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сортировку, правку, чистку, резку, гнутье арматурной стали различными способами;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транспортировать и складировать арматуру и арматурные изделия различными способами;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рабочие чертежи и составлять эскизы и спецификации на изготавливаемые арматурные изделия;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 с учетом требований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вязку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сварку соединений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размечать расположение стержней, сеток и каркасов в опалубке различных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и монтировать различные виды арматуры и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предварительное натяжение арматурных стержней и пучков стержней;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проверку качества арматурной стали;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сварных соединений;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соответствие готовых арматурных изделий проекту;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выверку установленной арматуры;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и устранять дефекты армирования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объемов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расхода материалов заданный объем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подсчет трудозатрат и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свойства материалов для армирования строительных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рабочего места арматурщика;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способы подготовки арматурной стали;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способы транспортировки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арматуры и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сигнализации при монтаже арматурных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складирования арматурной стали и готовых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и составления эскизов и спецификаций на изготавливаемые изделия;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рациональной организации рабочего места арматурщика;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сборки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вязки арматурных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способы контактно-стыковой сварки;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оборудование для контактно-стыковой сварки;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контактно-стыковой сварки;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разметки по чертежам и эскизам мест расположения стержней в арматурных изделиях;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и установки арматуры в проектное положение;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способы натяжения арматуры в различных конструкциях;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оборудование для предварительного натяжения арматуры;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армоконструкций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приемки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дефекты арматурных конструкций и способы их устранения;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подсчета объемов арматурных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расхода материалов на заданный объем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трудозатрат и стоимости выполненных работ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Технология арматурных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1.1-1.4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бетонных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подготовительных работ при производстве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бетонных работ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качества бетонных и железобетонных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ремонта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приспособления и инвентарь, машины и механизмы для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готовить различные поверхности под бетонирование;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изготовлять, ремонтировать и собирать из готовых элементов различные виды опалубки;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и разбирать опалубку различных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и устранять дефекты выполнения опалубочных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приготавливать бетонную смесь по заданному составу ручным и механизированным способом;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рабочие чертежи и схемы производства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 с учетом требований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транспортировать бетонную смесь к месту укладки различными способами;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укладывать и уплотнять бетонную смесь в конструкции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уход за бетоном в процессе его твердения;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обслуживать оборудование, применяемое для укладки и уплотнения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бетонной смеси;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безопасности работ; контролировать качество исходных материалов для бетонных смесей;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оценивать подвижность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удобоукладываемость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бетонной смеси;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качество готовых бетонных поверхностей;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объемов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расхода материалов на заданный объем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трудозатрат и 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дефекты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инструменты, приспособления и материалы по виду ремонтных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принцип действия, правила обслуживания строительных машин и механизмов для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поверхностям, подлежащим бетонированию;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подготовки различных поверхностей под бетонирование;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виды опалубки;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изготовления, ремонта и сборки опалубки различных видов;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установки и разборки опалубки бетонных и железобетонных конструкций и поддерживающих лесов;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устройству опалубки различных видов;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составы, свойства и приготовление различных бетонных смесей;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и составления эскизов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способы рациональной организации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рабочего места бетонщика;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элементы зданий и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монолитных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транспортировки готовых бетонных смесей в конструкции;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правила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перемещения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бадей;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укладки и уплотнения бетонной смеси;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бетонирования конструкций в особых климатических условиях;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ухода за бетоном;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безопасной работы с оборудованием при укладке и уплотнении бетонной смеси;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монолитных 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виды, назначение контрольно-измерительных инструментов и приборов и способы работы с ними;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контроля качества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способы оценки подвижности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удобоукладываемости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бетонной смеси;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объемов бетонных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расхода материалов на заданный объем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трудозатрат и 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дефектов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возникновения и способы устранения дефектов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материалы, применяемые для ремонта бетонных и железобетонных конструкций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Технология бетонных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2.1-2.4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каменных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подготовительных работ при производстве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производства общих каменных работ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архитектурных элементов из кирпича и камня;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монтажных работ при возведении кирпичных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гидроизоляционных работ при выполнении каменной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качества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ремонта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приспособления и инвентарь для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требуемые материалы для каменной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приготавливать растворную смесь для производства каменной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леса и подмости;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безопасные условия труда при выполнении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чертежи и схемы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армированную кирпичную кладку;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кладку стен облегченных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бутовую и бутобетонную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смешанные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выкладывать перегородки из различных каменных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лицевую кладку и облицовку стен;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выкладывать конструкции из стеклоблоков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стеклопрофилита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выполнении общих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кладку перемычек, арок, сводов и куполов;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кладку карнизов различной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декоративную кладку;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устраивать при кладке стен деформационные швы;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выкладывать колодцы, коллекторы и трубы переменного сечения;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кладку каменных конструкций мостов, промышленных и гидротехнических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фундаментов и стен подвала;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ригели, балки и перемычки;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лестничные марши, ступени и площадки;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крупнопанельные перегородки, оконные и дверные блоки, подоконники;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панелей и плит перекрытий и покрытий;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заделку стыков и заливку швов сборных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монтаже;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подготавливать материалы для устройства гидроизоляции;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устраивать горизонтальную гидроизоляцию из различных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устраивать вертикальную гидроизоляцию из различных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материалов для каменной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соблюдение системы перевязки швов, размеров и заполнение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вертикальность и горизонтальность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соответствие каменной конструкции чертежам проекта;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объемов работ каменной кладки и потребность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геодезический контроль кладки и монтажа;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заменять разрушенные участки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пробивать и заделывать отверстия, борозды, гнезда и проемы;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заделку концов балок и трещин;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ремонт облицовки;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нормокомплект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каменщика;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виды, назначение и свойства материалов для каменной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подбора состава растворных смесей для каменной кладки и способы их приготовления;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организации рабочего места каменщика;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лесов и подмостей, правила их установки и эксплуатации;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выполнении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и схем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разметки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правила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перевязки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порядные схемы кладки различных конструкций, способы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армированной кирпичной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кладки стен облегченных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бутовой и бутобетонной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смешанной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кладки перегородки из различных каменных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лицевой кладки и облицовки стен;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технологию кладки из стеклоблоков 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стеклопрофилита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выполнении общих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опалубки для кладки перемычек, арок, сводов, куполов и технологию изготовления и установки;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кладки перемычек различных видов;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технологию кладки арок сводов и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куполов;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порядные схемы и технологию кладки карнизов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декоративных кладок и технологию их выполнения;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конструкции деформационных швов и технологию их устройства;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кладки колодцев, коллекторов и труб;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кладки каменных конструкций мостов, промышленных и гидротехнических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подготовке оснований под фундаменты;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разбивки фундамента;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фундаментных блоков и стен подвала;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заделке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монтажных соединений;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лестничных маршей, ступеней и площадок;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крупнопанельных перегородок, оконных и дверных блоков, подоконников;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панелей и плит перекрытий и покрытия;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виды гидроизоляции;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свойства материалов для гидроизоляционных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устройства горизонтальной и вертикальной гидроизоляции из различных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материалов при выполнении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размеры допускаемых отклонений;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подсчета объемов каменных работ и потребности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подсчета трудозатрат 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геодезии;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ручной и механизированный инструмент для разборки кладки, пробивки отверстий;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разборки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разборки каменных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способы разметки, пробивки и заделки отверстий, борозд, гнезд;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заделки балок и трещин различной ширины;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усиления и подводки фундаментов;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ремонта облицовки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Технология каменных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 03.02. Технология монтажных работ при возведении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кирпичных зданий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3.1-3.7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подготовительных работ при производстве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монтажа железобетонных конструкций при возведении всех типов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монтажа металлических конструкций зданий и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качества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приспособления и инвентарь, машины и механизмы для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сортировать строительные конструкции по маркам;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рабочие чертежи и схемы производства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подготавливать места установки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рационально организовывать рабочее место монтажника;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безопасные условия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складировать конструкции в зоне монтажа для удобного подъема в проектное положение;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монтировать сборные железобетонные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конструкции различными методами при возведении всех типов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временное закрепление установленных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окончательную выверку и закрепление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снимать временные крепления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заделку и герметизацию стыков и швов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сборных железобетонных конструкций в особых климатических условиях;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монтаже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складировать конструкции в зоне монтажа для удобного подъема в проектное положение;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металлические колонны;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металлические балки и фермы;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металлические структурные конструкции;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монтировать листовые конструкции;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монтаже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входной контроль при монтаже железобетонных и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операционный контроль монтажа железобетонных и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приемочный контроль смонтированных железобетонных и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сварных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геодезический контроль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монтажа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объемов монтажных работ и потребность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трудозатрат и 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правила применения инструмента и приспособлений при монтаже строительных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грузоподъемные машины и механизмы;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электрифицированного и пневматического инструмента и правила работы с ними;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металлических и сборных бетонных и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маркировки строительных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подготовки конструкций к монтажу;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и технологию операций, выполняемых при подготовке мест установки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рабочих чертежей и схем производства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рациональной организации рабочего места монтажника;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складирования конструкций в монтажной зоне;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технологическую последовательность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монтажа сборных железобетонных конструкций зданий и сооружений;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конструкций одноэтажных промышленных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конструкций многоэтажных каркасных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конструкций крупноблочных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монтажа конструкций крупнопанельных зданий;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монтажа в зимних условиях;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особенности монтажа в условиях жаркого климата;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при монтаже сборных железобетонных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сталей и сплавов;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складирования конструкций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монтажной зоне;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монтажа стальных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установки металлических конструкций и узлов;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временного и постоянного закрепления металлических конструкций и узлов;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при монтаже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документацию на поставку конструкций и узлов;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визуального осмотра и проверки соответствия конструкций и размеров требованиям проекта;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заделки стыков и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оценки качества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проверки качества сварных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металла от коррозии;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геодезии;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объемов монтажных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расхода материалов на заданный объем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подсчета трудозатрат и стоимости выполненных работ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 04.01. Технология монтажных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4.1-4.4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ПМ.05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печных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выполнения подготовительных работ при производстве печных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кладки различных типов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отделки печей различными материалами;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качества печных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производства ремонта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приспособления и инвентарь для печных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требуемые материалы; приготавливать растворную смесь для кладки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подготовку основания под печи различного типа;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чертежи и схемы кладки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схемы и эскизы для кладки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безопасные условия труда при выполнении печных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выкладывать печи различного типа;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печные приборы;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металлические печи различных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переоборудовать печи под газовое топливо;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печных работах;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сортировать и подбирать по цвету (оттенкам) изразцы;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притирку кромок изразцов; облицовывать печи изразцами в процессе 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покрытие печей штукатуркой;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безопасные условия труда при отделке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материалов и печных приборов;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геометрические параметры элементов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соответствие конструкции печей чертежам и схемам;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разбирать печи и отдельные элементы;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заменять приборы в печах различной конструкции;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ремонт печей, очагов и труб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 добавлением нового кирпича;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ремонт облицовки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нормокомплект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печника;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виды, назначение и свойства материалов для кладки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подбора состава растворных смесей для кладки печей и способы их приготовления;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назначение печных приборов;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организации рабочего места печника;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и схем кладки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выполнения схем и эскизов;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технологию устройства оснований для печей различных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выполнении каменных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кладки печей различных типов;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установки печных приборов;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установки металлических печей различных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переоборудования печей под газовое топливо;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печных работах;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назначение материалов для отделки;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облицовки печей изразцами;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оштукатуривания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отделке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принцип работы контрольно-измерительного инструмента;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допускаемые отклонения при кладке и отделке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разборки печей различных типов;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замены приборов в печах различной конструкции;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ремонта элементов печей;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ремонта облицовки печей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МДК.05.01. Технология печных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5.1-5.5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ПМ.06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Выполнение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стропальных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выполнения подготовительных работ при производстве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стропальных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производства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увязки различных гру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 стр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оительных грузов 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выбирать грузозахватные устройства и приспособления, соответствующие схеме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массе и размерам перемещаемого груза;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пригодность стропов;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сращивать и связывать стропы разными узлами;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читать чертежи, схемы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рационально организовывать рабочее место при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строповке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увязке различных строительных грузов 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безопасные условия труда;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увязку мелкоштучных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емкостей с растворной и бетонной смесями;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увязку лесных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строповку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увязку технологического оборудования;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отцеплять стропы на месте установки или укладки;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безопасности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строительные нормы и правила производства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стропальных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грузоподъемные машины и механизмы;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правила применения грузозахватных устройств и приспособлений;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 работы грузозахватных приспособлений;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предельные нормы нагрузки крана и стропов;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требуемую длину и диаметр стропов для перемещения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способы сращивания и связывания стропов;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эксплуатации стропов, их грузоподъемность, методы и сроки испытания;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правила чтения чертежей и схем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визуальное определение массы и центра тяжести перемещаемых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наиболее удобные места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правила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строповки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условную сигнализацию для машинистов кранов (крановщиков);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правила применения стропов-тросов, цепей, канатов и др.;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рациональной организации рабочего места стропальщика;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безопасности работ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МДК.06.01. Технология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стропальных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6.1-6.2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ПМ.07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сварочных работ ручной электродуговой сваркой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подготовительных работ при производстве сварочных работ ручной электродуговой сваркой;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сварочных работ ручной электродуговой сваркой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резки различных видов металлов в различных пространственных положениях;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наплавки различных деталей и инструментов;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выполнения контроля качества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сварочных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рационально организовывать рабочее место;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чертежи металлических изделий и конструкций, электрические схемы оборудования;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инструменты, приспособления, источники питания и сварочные материалы;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подготавливать металл под сварку;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узлов 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прихватки деталей, изделий и конструкций во всех пространственных положениях;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параметры режима сварки;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ручную дуговую и плазменную сварку сложных строительных и технологических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ручную дуговую резку различных металлов и сплавов;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наплавку различных деталей, узлов и инструментов;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наплавку нагретых баллонов и труб;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наплавку дефектов деталей машин, механизмов 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контроль сварочного оборудования и оснастки;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операционный контроль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технологии сборки и сварки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объемов сварочных работ и потребность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подсчет трудозатрат и стоимости выполненных работ;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сварочных постов и их комплектацию;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металлических изделий и конструкций, электрических схем оборудования;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назначение ручного инструмента, приспособлений;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об устройстве электросварочных машин, аппаратов и сварочных камер;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марки и типы электродов;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подготовки металла под сварку;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сварных соединений и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разделки кромок металла под сварку;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и основные приемы сборки узлов 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и основные приемы выполнения прихваток деталей, изделий 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выбора режима сварки по таблицам и приборам;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 действия различной электросварочной аппаратуры;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обслуживания электросварочных аппаратов;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сварки на переменном и постоянном токе;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выбор технологической последовательности наложения швов;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плазменной сварки;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сварки в защитном газе и правила обеспечения защиты при сварке;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сварки ответственных изделий в камерах с контролируемой атмосферой;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виды дефектов в сварных швах и методы их предупреждения и устранения;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дуговой резки на переменном и постоянном токе;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кислородной резки;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требования, предъявляемые к сварочному шву и поверхностям после кислородной резки (строгания);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наплавки при изготовлении новых деталей, узлов и инструментов;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наплавки нагретых баллонов и труб;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наплавки дефектов деталей машин, механизмов и конструкций;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задачи входного контроля;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сварочного оборудования и оснастки;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операционный контроль технологии сборки и сварки изделий;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условия применения контрольно-измерительных приборов;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контроля и испытания ответственных сварных швов в конструкциях различной сложности;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подсчета объемов сварочных работ и потребности материалов;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подсчета трудозатрат стоимости выполненных работ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МДК.07.01. Технология ручной электродуговой сварки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7.1-7.5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(определяется образовательной 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организацией)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216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раздел</w:t>
            </w:r>
            <w:r w:rsidRPr="00035D1B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"Физическая культура", и вариативной части ППКРС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684/1404</w:t>
            </w:r>
          </w:p>
        </w:tc>
        <w:tc>
          <w:tcPr>
            <w:tcW w:w="27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1.1-7.5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5"/>
        <w:gridCol w:w="2110"/>
      </w:tblGrid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D1B" w:rsidRPr="00035D1B" w:rsidRDefault="00035D1B" w:rsidP="00035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035D1B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035D1B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22 августа 2014 г. N 1039 в пункт 7.1 внесены изменения</w:t>
      </w:r>
    </w:p>
    <w:p w:rsidR="00035D1B" w:rsidRPr="00035D1B" w:rsidRDefault="00035D1B" w:rsidP="00035D1B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пункту 3.2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с учетом соответствующей примерной ППКРС.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1"/>
        <w:gridCol w:w="2174"/>
      </w:tblGrid>
      <w:tr w:rsidR="00035D1B" w:rsidRPr="00035D1B" w:rsidTr="00035D1B">
        <w:trPr>
          <w:tblCellSpacing w:w="15" w:type="dxa"/>
        </w:trPr>
        <w:tc>
          <w:tcPr>
            <w:tcW w:w="802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14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2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14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035D1B" w:rsidRPr="00035D1B" w:rsidTr="00035D1B">
        <w:trPr>
          <w:tblCellSpacing w:w="15" w:type="dxa"/>
        </w:trPr>
        <w:tc>
          <w:tcPr>
            <w:tcW w:w="802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145" w:type="dxa"/>
            <w:hideMark/>
          </w:tcPr>
          <w:p w:rsidR="00035D1B" w:rsidRPr="00035D1B" w:rsidRDefault="00035D1B" w:rsidP="00035D1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035D1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современным профессиональным базам данных и информационным ресурсам сети Интернет.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частью 4 статьи 68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основы строительного черчения;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основы материаловедения;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общестроительных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информационных технологий;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Мастерские: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слесарные;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электросварочные;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каменных и печных работ.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Полигоны: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монтажных и </w:t>
      </w:r>
      <w:proofErr w:type="spell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стропальных</w:t>
      </w:r>
      <w:proofErr w:type="spell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участок для бетонных работ;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заготовительный участок.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оценка компетенций обучающихся.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частью 6 статьи 68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035D1B" w:rsidRPr="00035D1B" w:rsidRDefault="00035D1B" w:rsidP="00035D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5D1B" w:rsidRPr="00035D1B" w:rsidRDefault="00035D1B" w:rsidP="0003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35D1B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035D1B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35D1B" w:rsidRPr="00035D1B" w:rsidRDefault="00035D1B" w:rsidP="00035D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Собрание законодательства Российской Федерации, 2012, N 53, ст. 7598; 2013, N 19, ст. 2326.</w:t>
      </w:r>
    </w:p>
    <w:p w:rsidR="00035D1B" w:rsidRDefault="00035D1B" w:rsidP="00035D1B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*(3)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Пункт 1 статьи 13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035D1B" w:rsidRDefault="00035D1B" w:rsidP="00035D1B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*(4)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link"/>
          <w:rFonts w:ascii="Arial" w:hAnsi="Arial" w:cs="Arial"/>
          <w:color w:val="106BBE"/>
          <w:sz w:val="26"/>
          <w:szCs w:val="26"/>
        </w:rPr>
        <w:t>Часть 6 статьи 59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00CFB" w:rsidRDefault="00500CFB"/>
    <w:sectPr w:rsidR="00500CFB" w:rsidSect="00035D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B"/>
    <w:rsid w:val="00035D1B"/>
    <w:rsid w:val="0050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B"/>
  </w:style>
  <w:style w:type="paragraph" w:styleId="4">
    <w:name w:val="heading 4"/>
    <w:basedOn w:val="a"/>
    <w:link w:val="40"/>
    <w:uiPriority w:val="9"/>
    <w:qFormat/>
    <w:rsid w:val="00035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5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D1B"/>
  </w:style>
  <w:style w:type="character" w:styleId="a3">
    <w:name w:val="Emphasis"/>
    <w:basedOn w:val="a0"/>
    <w:uiPriority w:val="20"/>
    <w:qFormat/>
    <w:rsid w:val="00035D1B"/>
    <w:rPr>
      <w:i/>
      <w:iCs/>
    </w:rPr>
  </w:style>
  <w:style w:type="paragraph" w:customStyle="1" w:styleId="s52">
    <w:name w:val="s_52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035D1B"/>
  </w:style>
  <w:style w:type="paragraph" w:customStyle="1" w:styleId="s16">
    <w:name w:val="s_16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5D1B"/>
  </w:style>
  <w:style w:type="paragraph" w:customStyle="1" w:styleId="s9">
    <w:name w:val="s_9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3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D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460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78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683">
              <w:marLeft w:val="0"/>
              <w:marRight w:val="0"/>
              <w:marTop w:val="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0164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9260</Words>
  <Characters>52785</Characters>
  <Application>Microsoft Office Word</Application>
  <DocSecurity>0</DocSecurity>
  <Lines>439</Lines>
  <Paragraphs>123</Paragraphs>
  <ScaleCrop>false</ScaleCrop>
  <Company/>
  <LinksUpToDate>false</LinksUpToDate>
  <CharactersWithSpaces>61922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2015-06-02T08:48:00Z</dcterms:created>
  <dcterms:modified xsi:type="dcterms:W3CDTF">2015-06-02T08:49:00Z</dcterms:modified>
</cp:coreProperties>
</file>