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48" w:rsidRDefault="00992648" w:rsidP="00992648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t>План работы</w:t>
      </w:r>
      <w:r>
        <w:rPr>
          <w:b/>
          <w:sz w:val="32"/>
          <w:szCs w:val="32"/>
        </w:rPr>
        <w:t xml:space="preserve"> </w:t>
      </w:r>
      <w:r>
        <w:rPr>
          <w:b/>
        </w:rPr>
        <w:t>«Школы молодого предпринимателя»</w:t>
      </w:r>
    </w:p>
    <w:p w:rsidR="00992648" w:rsidRDefault="00992648" w:rsidP="00992648">
      <w:pPr>
        <w:ind w:firstLine="709"/>
        <w:jc w:val="center"/>
        <w:rPr>
          <w:b/>
          <w:sz w:val="28"/>
          <w:szCs w:val="28"/>
        </w:rPr>
      </w:pPr>
    </w:p>
    <w:p w:rsidR="00992648" w:rsidRDefault="00992648" w:rsidP="00992648">
      <w:pPr>
        <w:ind w:firstLine="709"/>
        <w:jc w:val="both"/>
        <w:outlineLvl w:val="0"/>
      </w:pPr>
      <w:r>
        <w:t xml:space="preserve">Цель: подготовка </w:t>
      </w:r>
      <w:proofErr w:type="gramStart"/>
      <w:r>
        <w:t>обучающихся</w:t>
      </w:r>
      <w:proofErr w:type="gramEnd"/>
      <w:r>
        <w:t xml:space="preserve"> колледжа к предпринимательской деятельности.</w:t>
      </w:r>
    </w:p>
    <w:p w:rsidR="00992648" w:rsidRDefault="00992648" w:rsidP="00992648">
      <w:pPr>
        <w:ind w:firstLine="709"/>
        <w:jc w:val="both"/>
      </w:pPr>
    </w:p>
    <w:p w:rsidR="00992648" w:rsidRDefault="00992648" w:rsidP="00992648">
      <w:pPr>
        <w:ind w:firstLine="709"/>
        <w:jc w:val="both"/>
      </w:pPr>
      <w:r>
        <w:t>Задачи:</w:t>
      </w:r>
    </w:p>
    <w:p w:rsidR="00992648" w:rsidRDefault="00992648" w:rsidP="00992648">
      <w:pPr>
        <w:ind w:firstLine="709"/>
        <w:jc w:val="both"/>
      </w:pPr>
      <w:r>
        <w:t>1. Формирование у обучающихся системы знаний необходимых для создания собственного бизнеса</w:t>
      </w:r>
    </w:p>
    <w:p w:rsidR="00992648" w:rsidRDefault="00992648" w:rsidP="00992648">
      <w:pPr>
        <w:ind w:firstLine="709"/>
        <w:jc w:val="both"/>
      </w:pPr>
      <w:r>
        <w:t>2. Ознакомление с некоторыми практическими навыками и умениями, связанными с организацией и планированием предпринимательской деятельности</w:t>
      </w:r>
    </w:p>
    <w:p w:rsidR="00992648" w:rsidRDefault="00992648" w:rsidP="00992648">
      <w:pPr>
        <w:snapToGrid w:val="0"/>
        <w:ind w:firstLine="709"/>
        <w:jc w:val="both"/>
      </w:pPr>
      <w:r>
        <w:t>3.Ознакомление с опытом работы наиболее успешных предпринимателей города.</w:t>
      </w:r>
    </w:p>
    <w:p w:rsidR="00992648" w:rsidRDefault="00992648" w:rsidP="00992648">
      <w:pPr>
        <w:snapToGrid w:val="0"/>
        <w:ind w:firstLine="709"/>
        <w:jc w:val="both"/>
      </w:pPr>
      <w:r>
        <w:t>4. Помощь в создании кооперативов.</w:t>
      </w:r>
    </w:p>
    <w:p w:rsidR="00992648" w:rsidRDefault="00992648" w:rsidP="00992648">
      <w:pPr>
        <w:snapToGrid w:val="0"/>
      </w:pPr>
    </w:p>
    <w:tbl>
      <w:tblPr>
        <w:tblStyle w:val="a3"/>
        <w:tblW w:w="9898" w:type="dxa"/>
        <w:tblInd w:w="-132" w:type="dxa"/>
        <w:tblLook w:val="01E0"/>
      </w:tblPr>
      <w:tblGrid>
        <w:gridCol w:w="445"/>
        <w:gridCol w:w="6022"/>
        <w:gridCol w:w="1656"/>
        <w:gridCol w:w="1775"/>
      </w:tblGrid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jc w:val="center"/>
            </w:pPr>
            <w:r>
              <w:t>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jc w:val="both"/>
            </w:pPr>
            <w:r>
              <w:t>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jc w:val="center"/>
            </w:pPr>
            <w:r>
              <w:t xml:space="preserve">Срок </w:t>
            </w:r>
          </w:p>
          <w:p w:rsidR="00992648" w:rsidRDefault="00992648" w:rsidP="004231D7">
            <w:pPr>
              <w:jc w:val="center"/>
            </w:pPr>
            <w:r>
              <w:t>исполнения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jc w:val="center"/>
            </w:pPr>
            <w:r>
              <w:t>Ответственные</w:t>
            </w:r>
          </w:p>
        </w:tc>
      </w:tr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992648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both"/>
            </w:pPr>
            <w:r>
              <w:t>Знакомство с нормативной базой по организации предпринимательской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методисты</w:t>
            </w:r>
          </w:p>
        </w:tc>
      </w:tr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99264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both"/>
            </w:pPr>
            <w:r>
              <w:t>Анализ ситуации на местном и региональном рынке труда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ind w:hanging="591"/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>, методисты, зав. практикой</w:t>
            </w:r>
          </w:p>
        </w:tc>
      </w:tr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99264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both"/>
            </w:pPr>
            <w:r>
              <w:t xml:space="preserve">Тематические занятия по определению </w:t>
            </w:r>
            <w:proofErr w:type="spellStart"/>
            <w:proofErr w:type="gramStart"/>
            <w:r>
              <w:t>бизнес-идеи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бизнес-планированию</w:t>
            </w:r>
            <w:proofErr w:type="spellEnd"/>
            <w:r>
              <w:t xml:space="preserve"> и т.д.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методисты</w:t>
            </w:r>
          </w:p>
        </w:tc>
      </w:tr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99264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both"/>
            </w:pPr>
            <w:r>
              <w:t>Знакомство с литературой, содержащей знания о работе бизнеса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библиотекарь</w:t>
            </w:r>
          </w:p>
        </w:tc>
      </w:tr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99264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both"/>
            </w:pPr>
            <w:r>
              <w:t>Организация встреч с успешными предпринимателями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</w:tc>
      </w:tr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99264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both"/>
            </w:pPr>
            <w:r>
              <w:t xml:space="preserve">Сотрудничество с </w:t>
            </w:r>
            <w:proofErr w:type="gramStart"/>
            <w:r>
              <w:t>городским</w:t>
            </w:r>
            <w:proofErr w:type="gramEnd"/>
            <w:r>
              <w:t xml:space="preserve"> и районными центрами занятости населения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методисты</w:t>
            </w:r>
          </w:p>
        </w:tc>
      </w:tr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99264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both"/>
            </w:pPr>
            <w:r>
              <w:t xml:space="preserve">Сотрудничество с отделом «Экономики, развития предпринимательства и потребительского рынка </w:t>
            </w:r>
            <w:proofErr w:type="gramStart"/>
            <w:r>
              <w:t>управления экономики администрации города Кузнецка</w:t>
            </w:r>
            <w:proofErr w:type="gramEnd"/>
            <w: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методисты</w:t>
            </w:r>
          </w:p>
        </w:tc>
      </w:tr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99264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both"/>
            </w:pPr>
            <w:r>
              <w:t>Проведение «Недели предпринимателя» и «Дней малого и среднего бизнеса»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Ноябрь, май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Методисты, педагоги-организаторы</w:t>
            </w:r>
          </w:p>
        </w:tc>
      </w:tr>
      <w:tr w:rsidR="00992648" w:rsidTr="004231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992648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both"/>
            </w:pPr>
            <w:r>
              <w:t xml:space="preserve">Проведение конкурсов </w:t>
            </w:r>
            <w:proofErr w:type="spellStart"/>
            <w:proofErr w:type="gramStart"/>
            <w:r>
              <w:t>бизнес-проектов</w:t>
            </w:r>
            <w:proofErr w:type="spellEnd"/>
            <w:proofErr w:type="gramEnd"/>
            <w:r>
              <w:t xml:space="preserve"> и участие в областных конкурсах </w:t>
            </w:r>
            <w:proofErr w:type="spellStart"/>
            <w:r>
              <w:t>бизнес-проектов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8" w:rsidRDefault="00992648" w:rsidP="004231D7">
            <w:pPr>
              <w:snapToGrid w:val="0"/>
              <w:jc w:val="center"/>
            </w:pPr>
            <w:r>
              <w:t>Методисты, преподаватели</w:t>
            </w:r>
          </w:p>
        </w:tc>
      </w:tr>
    </w:tbl>
    <w:p w:rsidR="00992648" w:rsidRDefault="00992648" w:rsidP="00992648">
      <w:pPr>
        <w:spacing w:after="120"/>
        <w:jc w:val="center"/>
        <w:rPr>
          <w:b/>
        </w:rPr>
      </w:pPr>
    </w:p>
    <w:p w:rsidR="008537D3" w:rsidRDefault="008537D3" w:rsidP="00992648"/>
    <w:sectPr w:rsidR="008537D3" w:rsidSect="0085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77B"/>
    <w:multiLevelType w:val="hybridMultilevel"/>
    <w:tmpl w:val="D826EAC2"/>
    <w:lvl w:ilvl="0" w:tplc="CA469C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48"/>
    <w:rsid w:val="008128CE"/>
    <w:rsid w:val="008537D3"/>
    <w:rsid w:val="0099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КСХТ</dc:creator>
  <cp:lastModifiedBy>КСХТ</cp:lastModifiedBy>
  <cp:revision>1</cp:revision>
  <dcterms:created xsi:type="dcterms:W3CDTF">2014-01-17T05:09:00Z</dcterms:created>
  <dcterms:modified xsi:type="dcterms:W3CDTF">2014-01-17T05:11:00Z</dcterms:modified>
</cp:coreProperties>
</file>